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8ED0" w14:textId="556CB9E5" w:rsidR="001D33ED" w:rsidRPr="0003110B" w:rsidRDefault="001D33ED" w:rsidP="0003110B">
      <w:pPr>
        <w:spacing w:before="360"/>
        <w:jc w:val="center"/>
        <w:rPr>
          <w:b/>
          <w:bCs/>
          <w:sz w:val="32"/>
          <w:szCs w:val="32"/>
        </w:rPr>
      </w:pPr>
      <w:r w:rsidRPr="0003110B">
        <w:rPr>
          <w:b/>
          <w:bCs/>
          <w:sz w:val="32"/>
          <w:szCs w:val="32"/>
        </w:rPr>
        <w:t xml:space="preserve">Contribution de nouveaux modes de gouvernance de l’eau, juste et inclusive, à l’adaptabilité et la durabilité des </w:t>
      </w:r>
      <w:r w:rsidR="000A3BE5" w:rsidRPr="0003110B">
        <w:rPr>
          <w:b/>
          <w:bCs/>
          <w:sz w:val="32"/>
          <w:szCs w:val="32"/>
        </w:rPr>
        <w:t>socio-hydrosystèmes</w:t>
      </w:r>
    </w:p>
    <w:p w14:paraId="01E05957" w14:textId="193A5B38" w:rsidR="000A3BE5" w:rsidRPr="00671612" w:rsidRDefault="0003110B" w:rsidP="000A3BE5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Atelier</w:t>
      </w:r>
      <w:r w:rsidR="000A3BE5" w:rsidRPr="00671612">
        <w:rPr>
          <w:sz w:val="24"/>
          <w:szCs w:val="24"/>
        </w:rPr>
        <w:t xml:space="preserve"> One Water PC6/PC7 | 10-13 février 2025 | Montpellier</w:t>
      </w:r>
    </w:p>
    <w:p w14:paraId="2BD47128" w14:textId="77777777" w:rsidR="00FE45DD" w:rsidRDefault="00FE45DD" w:rsidP="00671612">
      <w:pPr>
        <w:spacing w:before="120"/>
        <w:jc w:val="both"/>
      </w:pPr>
      <w:bookmarkStart w:id="0" w:name="_Hlk216432628"/>
    </w:p>
    <w:p w14:paraId="5242252A" w14:textId="5CC0BF55" w:rsidR="000E3ED4" w:rsidRPr="000E3ED4" w:rsidRDefault="000E3ED4" w:rsidP="00671612">
      <w:pPr>
        <w:spacing w:before="120"/>
        <w:jc w:val="both"/>
      </w:pPr>
      <w:r w:rsidRPr="000E3ED4">
        <w:t xml:space="preserve">Les PC6 (Test de solutions pour la durabilité des socio-hydrosystèmes) et PC7 (Vers de nouveaux modèles de gouvernance de l’eau comme ‘commun’) du PEPR </w:t>
      </w:r>
      <w:proofErr w:type="spellStart"/>
      <w:r w:rsidRPr="000E3ED4">
        <w:t>OneWater</w:t>
      </w:r>
      <w:proofErr w:type="spellEnd"/>
      <w:r w:rsidRPr="000E3ED4">
        <w:t xml:space="preserve"> (</w:t>
      </w:r>
      <w:hyperlink r:id="rId8" w:history="1">
        <w:r w:rsidR="00671612" w:rsidRPr="0078204A">
          <w:rPr>
            <w:rStyle w:val="Lienhypertexte"/>
          </w:rPr>
          <w:t>www.onewater.fr</w:t>
        </w:r>
      </w:hyperlink>
      <w:r w:rsidRPr="000E3ED4">
        <w:t>) auront un atelier commun du 10 février au 13 février 2026 inclus à Montpellier</w:t>
      </w:r>
      <w:r w:rsidR="00620883">
        <w:t xml:space="preserve">, à la </w:t>
      </w:r>
      <w:hyperlink r:id="rId9" w:history="1">
        <w:r w:rsidR="00620883" w:rsidRPr="009677C2">
          <w:rPr>
            <w:rStyle w:val="Lienhypertexte"/>
          </w:rPr>
          <w:t>Maison des Sciences de l’Homme (MSH)</w:t>
        </w:r>
      </w:hyperlink>
      <w:r w:rsidRPr="000E3ED4">
        <w:t>.</w:t>
      </w:r>
      <w:bookmarkEnd w:id="0"/>
      <w:r w:rsidRPr="000E3ED4">
        <w:t xml:space="preserve"> Cet atelier ouvert à tous construira sur les précédents ateliers de ces deux projets en 2024 et 2025 respectivement à Lyon et Toulouse pour le PC6, Rennes et Strasbourg pour le PC7. Lors de cet atelier, nous travaillerons notamment sur la contribution de nouveaux modes de gouvernance à la durabilité et l’adaptabilité des socio-hydrosystèmes et nous poursuivrons le zoom sur l’inclusion des non humains dans cette gouvernance et dans les solutions pour des socio-hydrosystèmes plus résilients. L’atelier donnera une grande part au croisement de points de vue, impliquant notamment des acteurs de territoire qui viendront mettre à l’épreuve les cadres conceptuels développés par les chercheurs au cours du démarrage de ces projets, en vue du passage à des recherches plus impliquées dans les territoires, lors de la seconde phase du PEPR.</w:t>
      </w:r>
    </w:p>
    <w:p w14:paraId="4E988B28" w14:textId="77777777" w:rsidR="000E3ED4" w:rsidRPr="000E3ED4" w:rsidRDefault="000E3ED4" w:rsidP="00671612">
      <w:pPr>
        <w:spacing w:before="120"/>
        <w:jc w:val="both"/>
      </w:pPr>
      <w:r w:rsidRPr="000E3ED4">
        <w:t>Que vous ayez déjà participé à un atelier d’un des deux projets ou non, que vous soyez chercheurs, acteurs des politiques de l’eau, membre d’associations concernées ou acteurs économiques impliqués, vous êtes bienvenus.</w:t>
      </w:r>
    </w:p>
    <w:p w14:paraId="119C3781" w14:textId="4531B597" w:rsidR="00352085" w:rsidRPr="00352085" w:rsidRDefault="00352085" w:rsidP="00352085">
      <w:pPr>
        <w:spacing w:before="360"/>
        <w:jc w:val="center"/>
        <w:rPr>
          <w:b/>
          <w:bCs/>
          <w:sz w:val="32"/>
          <w:szCs w:val="32"/>
        </w:rPr>
      </w:pPr>
      <w:r w:rsidRPr="00352085">
        <w:rPr>
          <w:b/>
          <w:bCs/>
          <w:sz w:val="32"/>
          <w:szCs w:val="32"/>
        </w:rPr>
        <w:t>AGENDA PREVISIONNEL</w:t>
      </w:r>
    </w:p>
    <w:p w14:paraId="7FC75C6C" w14:textId="77777777" w:rsidR="00352085" w:rsidRPr="00FE45DD" w:rsidRDefault="00352085" w:rsidP="00352085">
      <w:pPr>
        <w:spacing w:before="240"/>
        <w:rPr>
          <w:color w:val="C00000"/>
        </w:rPr>
      </w:pPr>
      <w:r w:rsidRPr="00FE45DD">
        <w:t>L’agenda prévisionnel est organisé autour de </w:t>
      </w:r>
      <w:r w:rsidRPr="00FE45DD">
        <w:rPr>
          <w:b/>
          <w:bCs/>
          <w:color w:val="70AD47"/>
        </w:rPr>
        <w:t>3 sessions plénières</w:t>
      </w:r>
      <w:r w:rsidRPr="00FE45DD">
        <w:t xml:space="preserve">, </w:t>
      </w:r>
      <w:r w:rsidRPr="00FE45DD">
        <w:rPr>
          <w:b/>
          <w:bCs/>
          <w:color w:val="4472C4"/>
        </w:rPr>
        <w:t>3 sessions de travail en groupe</w:t>
      </w:r>
      <w:r w:rsidRPr="00FE45DD">
        <w:t xml:space="preserve">, </w:t>
      </w:r>
      <w:r w:rsidRPr="00FE45DD">
        <w:rPr>
          <w:b/>
          <w:bCs/>
          <w:color w:val="FFC000"/>
        </w:rPr>
        <w:t>1 sortie terrain</w:t>
      </w:r>
      <w:r w:rsidRPr="00FE45DD">
        <w:t xml:space="preserve">, </w:t>
      </w:r>
      <w:r w:rsidRPr="00307741">
        <w:rPr>
          <w:b/>
          <w:bCs/>
          <w:color w:val="ED7D31" w:themeColor="accent2"/>
        </w:rPr>
        <w:t>2 soirées</w:t>
      </w:r>
      <w:r w:rsidRPr="00FE45DD">
        <w:t>.</w:t>
      </w:r>
      <w:r w:rsidRPr="00FE45DD">
        <w:rPr>
          <w:color w:val="C00000"/>
        </w:rPr>
        <w:t xml:space="preserve"> </w:t>
      </w:r>
    </w:p>
    <w:p w14:paraId="678058B2" w14:textId="615B9627" w:rsidR="00E256A4" w:rsidRPr="00F85D24" w:rsidRDefault="00E256A4" w:rsidP="00F85D24">
      <w:pPr>
        <w:spacing w:before="360"/>
        <w:rPr>
          <w:b/>
          <w:bCs/>
          <w:sz w:val="24"/>
          <w:szCs w:val="24"/>
        </w:rPr>
      </w:pPr>
      <w:r w:rsidRPr="00F85D24">
        <w:rPr>
          <w:b/>
          <w:bCs/>
          <w:sz w:val="24"/>
          <w:szCs w:val="24"/>
        </w:rPr>
        <w:t>MARDI 10 FEVRIER</w:t>
      </w:r>
    </w:p>
    <w:tbl>
      <w:tblPr>
        <w:tblStyle w:val="Grilledutableau"/>
        <w:tblW w:w="92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360"/>
        <w:gridCol w:w="1051"/>
      </w:tblGrid>
      <w:tr w:rsidR="00852296" w:rsidRPr="00F85D24" w14:paraId="1DB95E46" w14:textId="77777777" w:rsidTr="00912F42">
        <w:tc>
          <w:tcPr>
            <w:tcW w:w="809" w:type="dxa"/>
            <w:shd w:val="clear" w:color="auto" w:fill="E7E6E6" w:themeFill="background2"/>
          </w:tcPr>
          <w:p w14:paraId="5AE8118A" w14:textId="15893240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9h30</w:t>
            </w:r>
          </w:p>
        </w:tc>
        <w:tc>
          <w:tcPr>
            <w:tcW w:w="7360" w:type="dxa"/>
            <w:shd w:val="clear" w:color="auto" w:fill="E7E6E6" w:themeFill="background2"/>
          </w:tcPr>
          <w:p w14:paraId="13F5AFBB" w14:textId="4F64E668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Accueil</w:t>
            </w:r>
          </w:p>
        </w:tc>
        <w:tc>
          <w:tcPr>
            <w:tcW w:w="1051" w:type="dxa"/>
            <w:shd w:val="clear" w:color="auto" w:fill="E7E6E6" w:themeFill="background2"/>
          </w:tcPr>
          <w:p w14:paraId="23E18509" w14:textId="77777777" w:rsidR="00852296" w:rsidRPr="00F85D24" w:rsidRDefault="00852296" w:rsidP="00C16C10">
            <w:pPr>
              <w:spacing w:before="80" w:after="80"/>
              <w:rPr>
                <w:b/>
                <w:bCs/>
                <w:sz w:val="18"/>
                <w:szCs w:val="18"/>
              </w:rPr>
            </w:pPr>
          </w:p>
        </w:tc>
      </w:tr>
      <w:tr w:rsidR="00E27480" w:rsidRPr="00F85D24" w14:paraId="187E62FE" w14:textId="77777777" w:rsidTr="00CA51B4">
        <w:tc>
          <w:tcPr>
            <w:tcW w:w="809" w:type="dxa"/>
            <w:shd w:val="clear" w:color="auto" w:fill="009999"/>
          </w:tcPr>
          <w:p w14:paraId="61F34B01" w14:textId="7051C92C" w:rsidR="00852296" w:rsidRPr="00F85D24" w:rsidRDefault="00852296" w:rsidP="00C16C10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F85D24">
              <w:rPr>
                <w:color w:val="FFFFFF" w:themeColor="background1"/>
                <w:sz w:val="18"/>
                <w:szCs w:val="18"/>
              </w:rPr>
              <w:t>10h</w:t>
            </w:r>
          </w:p>
        </w:tc>
        <w:tc>
          <w:tcPr>
            <w:tcW w:w="7360" w:type="dxa"/>
            <w:shd w:val="clear" w:color="auto" w:fill="009999"/>
          </w:tcPr>
          <w:p w14:paraId="4D914951" w14:textId="095EB5F3" w:rsidR="00852296" w:rsidRPr="00F85D24" w:rsidRDefault="00852296" w:rsidP="00C16C10">
            <w:pPr>
              <w:spacing w:before="80" w:after="80"/>
              <w:rPr>
                <w:b/>
                <w:bCs/>
                <w:color w:val="FFFFFF" w:themeColor="background1"/>
              </w:rPr>
            </w:pPr>
            <w:r w:rsidRPr="00F85D24">
              <w:rPr>
                <w:b/>
                <w:bCs/>
                <w:color w:val="FFFFFF" w:themeColor="background1"/>
              </w:rPr>
              <w:t xml:space="preserve">SESSION I – </w:t>
            </w:r>
            <w:r w:rsidR="005C71BD" w:rsidRPr="00F85D24">
              <w:rPr>
                <w:b/>
                <w:bCs/>
                <w:color w:val="FFFFFF" w:themeColor="background1"/>
              </w:rPr>
              <w:t>Le point de départ</w:t>
            </w:r>
          </w:p>
        </w:tc>
        <w:tc>
          <w:tcPr>
            <w:tcW w:w="1051" w:type="dxa"/>
            <w:shd w:val="clear" w:color="auto" w:fill="009999"/>
          </w:tcPr>
          <w:p w14:paraId="4B7667F1" w14:textId="77777777" w:rsidR="00852296" w:rsidRPr="00F85D24" w:rsidRDefault="00852296" w:rsidP="00C16C10">
            <w:pPr>
              <w:spacing w:before="80" w:after="80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219B6" w:rsidRPr="00F85D24" w14:paraId="6DFD3D91" w14:textId="77777777" w:rsidTr="00E200C4">
        <w:tc>
          <w:tcPr>
            <w:tcW w:w="809" w:type="dxa"/>
          </w:tcPr>
          <w:p w14:paraId="70CDC6F3" w14:textId="4271B0F8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21565A94" w14:textId="14EBAAF2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Mots d’accueil ; objectifs et déroulé de l’atelier</w:t>
            </w:r>
          </w:p>
        </w:tc>
        <w:tc>
          <w:tcPr>
            <w:tcW w:w="1051" w:type="dxa"/>
            <w:vMerge w:val="restart"/>
            <w:shd w:val="clear" w:color="auto" w:fill="E2EFD9" w:themeFill="accent6" w:themeFillTint="33"/>
            <w:vAlign w:val="center"/>
          </w:tcPr>
          <w:p w14:paraId="3C6E4942" w14:textId="712D022B" w:rsidR="009219B6" w:rsidRPr="00F85D24" w:rsidRDefault="009219B6" w:rsidP="00C16C10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PLENIERE</w:t>
            </w:r>
          </w:p>
        </w:tc>
      </w:tr>
      <w:tr w:rsidR="009219B6" w:rsidRPr="00F85D24" w14:paraId="5D01C0C8" w14:textId="77777777" w:rsidTr="00E200C4">
        <w:tc>
          <w:tcPr>
            <w:tcW w:w="809" w:type="dxa"/>
          </w:tcPr>
          <w:p w14:paraId="272FE6A7" w14:textId="1E9EEBB1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132AD90A" w14:textId="77777777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Conférence introductive : l’habitabilité des socio hydrosystèmes</w:t>
            </w:r>
          </w:p>
          <w:p w14:paraId="4A0D3629" w14:textId="77777777" w:rsidR="009219B6" w:rsidRPr="00F85D24" w:rsidRDefault="009219B6" w:rsidP="00C16C10">
            <w:pPr>
              <w:pStyle w:val="Paragraphedeliste"/>
              <w:numPr>
                <w:ilvl w:val="0"/>
                <w:numId w:val="3"/>
              </w:numPr>
              <w:spacing w:before="80" w:after="80"/>
              <w:rPr>
                <w:i/>
                <w:iCs/>
                <w:sz w:val="18"/>
                <w:szCs w:val="18"/>
              </w:rPr>
            </w:pPr>
            <w:r w:rsidRPr="00F85D24">
              <w:rPr>
                <w:i/>
                <w:iCs/>
                <w:sz w:val="18"/>
                <w:szCs w:val="18"/>
              </w:rPr>
              <w:t>Wolfgang Cramer, écologue, Aix Marseille Université</w:t>
            </w:r>
          </w:p>
          <w:p w14:paraId="73B05B9F" w14:textId="2C10FA84" w:rsidR="009219B6" w:rsidRPr="00F85D24" w:rsidRDefault="009219B6" w:rsidP="00C16C10">
            <w:pPr>
              <w:pStyle w:val="Paragraphedeliste"/>
              <w:numPr>
                <w:ilvl w:val="0"/>
                <w:numId w:val="3"/>
              </w:numPr>
              <w:spacing w:before="80" w:after="80"/>
              <w:rPr>
                <w:sz w:val="18"/>
                <w:szCs w:val="18"/>
              </w:rPr>
            </w:pPr>
            <w:r w:rsidRPr="00F85D24">
              <w:rPr>
                <w:i/>
                <w:iCs/>
                <w:sz w:val="18"/>
                <w:szCs w:val="18"/>
              </w:rPr>
              <w:t>Carole Barthélémy, sociologue, Aix Marseille Université, OHM Vallée du Rhône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</w:tcPr>
          <w:p w14:paraId="5C9F0EA5" w14:textId="77777777" w:rsidR="009219B6" w:rsidRPr="00F85D24" w:rsidRDefault="009219B6" w:rsidP="00C16C10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9219B6" w:rsidRPr="00F85D24" w14:paraId="31273F70" w14:textId="77777777" w:rsidTr="00E200C4">
        <w:tc>
          <w:tcPr>
            <w:tcW w:w="809" w:type="dxa"/>
          </w:tcPr>
          <w:p w14:paraId="274DA7A0" w14:textId="51C4B7B9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69247F56" w14:textId="49B9E87A" w:rsidR="009219B6" w:rsidRPr="00F85D24" w:rsidRDefault="009219B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Introduction commune PC6/PC7 avec rappel des objectifs, bilan des réalisations antérieures des PC6/PC7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</w:tcPr>
          <w:p w14:paraId="09E1A944" w14:textId="77777777" w:rsidR="009219B6" w:rsidRPr="00F85D24" w:rsidRDefault="009219B6" w:rsidP="00C16C10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852296" w:rsidRPr="00F85D24" w14:paraId="339D4637" w14:textId="77777777" w:rsidTr="00912F42">
        <w:tc>
          <w:tcPr>
            <w:tcW w:w="809" w:type="dxa"/>
            <w:shd w:val="clear" w:color="auto" w:fill="E7E6E6" w:themeFill="background2"/>
          </w:tcPr>
          <w:p w14:paraId="6D07CD70" w14:textId="48BECEA2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13h</w:t>
            </w:r>
          </w:p>
        </w:tc>
        <w:tc>
          <w:tcPr>
            <w:tcW w:w="7360" w:type="dxa"/>
            <w:shd w:val="clear" w:color="auto" w:fill="E7E6E6" w:themeFill="background2"/>
          </w:tcPr>
          <w:p w14:paraId="5F613094" w14:textId="1E7A3ADD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Déjeuner</w:t>
            </w:r>
          </w:p>
        </w:tc>
        <w:tc>
          <w:tcPr>
            <w:tcW w:w="1051" w:type="dxa"/>
            <w:shd w:val="clear" w:color="auto" w:fill="E7E6E6" w:themeFill="background2"/>
          </w:tcPr>
          <w:p w14:paraId="22691026" w14:textId="77777777" w:rsidR="00852296" w:rsidRPr="00F85D24" w:rsidRDefault="00852296" w:rsidP="00C16C10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BB213A" w:rsidRPr="00F85D24" w14:paraId="0243F943" w14:textId="77777777" w:rsidTr="00912F42">
        <w:tc>
          <w:tcPr>
            <w:tcW w:w="809" w:type="dxa"/>
            <w:shd w:val="clear" w:color="auto" w:fill="4472C4" w:themeFill="accent5"/>
          </w:tcPr>
          <w:p w14:paraId="339B7F9A" w14:textId="2697A981" w:rsidR="00852296" w:rsidRPr="00F85D24" w:rsidRDefault="00852296" w:rsidP="00C16C10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F85D24">
              <w:rPr>
                <w:color w:val="FFFFFF" w:themeColor="background1"/>
                <w:sz w:val="18"/>
                <w:szCs w:val="18"/>
              </w:rPr>
              <w:t>14h</w:t>
            </w:r>
          </w:p>
        </w:tc>
        <w:tc>
          <w:tcPr>
            <w:tcW w:w="7360" w:type="dxa"/>
            <w:shd w:val="clear" w:color="auto" w:fill="4472C4" w:themeFill="accent5"/>
          </w:tcPr>
          <w:p w14:paraId="6F7B05B1" w14:textId="3BF65929" w:rsidR="00852296" w:rsidRPr="00F85D24" w:rsidRDefault="00852296" w:rsidP="00C16C10">
            <w:pPr>
              <w:spacing w:before="80" w:after="80"/>
              <w:rPr>
                <w:b/>
                <w:bCs/>
                <w:color w:val="FFFFFF" w:themeColor="background1"/>
              </w:rPr>
            </w:pPr>
            <w:r w:rsidRPr="00F85D24">
              <w:rPr>
                <w:b/>
                <w:bCs/>
                <w:color w:val="FFFFFF" w:themeColor="background1"/>
              </w:rPr>
              <w:t>SESSION II – Les territoires</w:t>
            </w:r>
          </w:p>
        </w:tc>
        <w:tc>
          <w:tcPr>
            <w:tcW w:w="1051" w:type="dxa"/>
            <w:shd w:val="clear" w:color="auto" w:fill="4472C4" w:themeFill="accent5"/>
          </w:tcPr>
          <w:p w14:paraId="6B1AE805" w14:textId="77777777" w:rsidR="00852296" w:rsidRPr="00F85D24" w:rsidRDefault="00852296" w:rsidP="00C16C10">
            <w:pPr>
              <w:spacing w:before="80" w:after="80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52296" w:rsidRPr="00F85D24" w14:paraId="48EBF4AD" w14:textId="77777777" w:rsidTr="00E200C4">
        <w:tc>
          <w:tcPr>
            <w:tcW w:w="809" w:type="dxa"/>
          </w:tcPr>
          <w:p w14:paraId="11B3C2DE" w14:textId="294249E8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D9E2F3" w:themeFill="accent5" w:themeFillTint="33"/>
          </w:tcPr>
          <w:p w14:paraId="2C8610D1" w14:textId="2FCB04D1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Echanges en groupes autour de la présentation de 6-8 territoires</w:t>
            </w:r>
          </w:p>
          <w:p w14:paraId="38478934" w14:textId="00023077" w:rsidR="00852296" w:rsidRPr="00F85D24" w:rsidRDefault="00852296" w:rsidP="00C16C10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Eclairage complémentaire avec un territoire à l’international</w:t>
            </w:r>
          </w:p>
        </w:tc>
        <w:tc>
          <w:tcPr>
            <w:tcW w:w="1051" w:type="dxa"/>
            <w:shd w:val="clear" w:color="auto" w:fill="D9E2F3" w:themeFill="accent5" w:themeFillTint="33"/>
            <w:vAlign w:val="center"/>
          </w:tcPr>
          <w:p w14:paraId="37C62E53" w14:textId="17526D1A" w:rsidR="00852296" w:rsidRPr="00F85D24" w:rsidRDefault="00375840" w:rsidP="00C16C10">
            <w:pPr>
              <w:spacing w:before="80" w:after="80"/>
              <w:jc w:val="center"/>
              <w:rPr>
                <w:b/>
                <w:bCs/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E</w:t>
            </w:r>
            <w:r w:rsidR="00BB213A" w:rsidRPr="00F85D24">
              <w:rPr>
                <w:sz w:val="14"/>
                <w:szCs w:val="14"/>
              </w:rPr>
              <w:t>N GROUPE</w:t>
            </w:r>
          </w:p>
        </w:tc>
      </w:tr>
      <w:tr w:rsidR="00852296" w:rsidRPr="00F85D24" w14:paraId="6016AD2B" w14:textId="77777777" w:rsidTr="00912F42">
        <w:tc>
          <w:tcPr>
            <w:tcW w:w="809" w:type="dxa"/>
            <w:shd w:val="clear" w:color="auto" w:fill="E7E6E6" w:themeFill="background2"/>
          </w:tcPr>
          <w:p w14:paraId="7A35F91F" w14:textId="44F39835" w:rsidR="00852296" w:rsidRPr="00F85D24" w:rsidRDefault="00852296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>18h</w:t>
            </w:r>
          </w:p>
        </w:tc>
        <w:tc>
          <w:tcPr>
            <w:tcW w:w="7360" w:type="dxa"/>
            <w:shd w:val="clear" w:color="auto" w:fill="E7E6E6" w:themeFill="background2"/>
          </w:tcPr>
          <w:p w14:paraId="03A31EAA" w14:textId="7DCAAAC5" w:rsidR="00852296" w:rsidRPr="00F85D24" w:rsidRDefault="00F21C43" w:rsidP="00C16C10">
            <w:pPr>
              <w:spacing w:before="80" w:after="80"/>
              <w:rPr>
                <w:sz w:val="18"/>
                <w:szCs w:val="18"/>
              </w:rPr>
            </w:pPr>
            <w:r w:rsidRPr="00F85D24">
              <w:rPr>
                <w:sz w:val="18"/>
                <w:szCs w:val="18"/>
              </w:rPr>
              <w:t xml:space="preserve">Fin de </w:t>
            </w:r>
            <w:r w:rsidR="008E7319" w:rsidRPr="00F85D24">
              <w:rPr>
                <w:sz w:val="18"/>
                <w:szCs w:val="18"/>
              </w:rPr>
              <w:t>journée</w:t>
            </w:r>
          </w:p>
        </w:tc>
        <w:tc>
          <w:tcPr>
            <w:tcW w:w="1051" w:type="dxa"/>
            <w:shd w:val="clear" w:color="auto" w:fill="E7E6E6" w:themeFill="background2"/>
          </w:tcPr>
          <w:p w14:paraId="4CA1390E" w14:textId="77777777" w:rsidR="00852296" w:rsidRPr="00F85D24" w:rsidRDefault="00852296" w:rsidP="00C16C10">
            <w:pPr>
              <w:spacing w:before="80" w:after="80"/>
              <w:rPr>
                <w:b/>
                <w:bCs/>
                <w:sz w:val="18"/>
                <w:szCs w:val="18"/>
              </w:rPr>
            </w:pPr>
          </w:p>
        </w:tc>
      </w:tr>
    </w:tbl>
    <w:p w14:paraId="6A7CF30F" w14:textId="77777777" w:rsidR="0003110B" w:rsidRDefault="0003110B" w:rsidP="0003110B">
      <w:pPr>
        <w:spacing w:before="120"/>
        <w:rPr>
          <w:b/>
          <w:bCs/>
          <w:sz w:val="24"/>
          <w:szCs w:val="24"/>
        </w:rPr>
      </w:pPr>
    </w:p>
    <w:p w14:paraId="40B9CFFD" w14:textId="3D010080" w:rsidR="00E256A4" w:rsidRPr="00C9780B" w:rsidRDefault="00E256A4" w:rsidP="0003110B">
      <w:pPr>
        <w:spacing w:before="120"/>
        <w:rPr>
          <w:b/>
          <w:bCs/>
          <w:sz w:val="24"/>
          <w:szCs w:val="24"/>
        </w:rPr>
      </w:pPr>
      <w:r w:rsidRPr="00C9780B">
        <w:rPr>
          <w:b/>
          <w:bCs/>
          <w:sz w:val="24"/>
          <w:szCs w:val="24"/>
        </w:rPr>
        <w:t>MERCREDI 11 FEVRIER</w:t>
      </w:r>
    </w:p>
    <w:tbl>
      <w:tblPr>
        <w:tblStyle w:val="Grilledutableau"/>
        <w:tblW w:w="92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453"/>
        <w:gridCol w:w="2453"/>
        <w:gridCol w:w="2454"/>
        <w:gridCol w:w="1051"/>
      </w:tblGrid>
      <w:tr w:rsidR="00A60E65" w:rsidRPr="00C9780B" w14:paraId="12906C7B" w14:textId="77777777" w:rsidTr="00EA24D6">
        <w:tc>
          <w:tcPr>
            <w:tcW w:w="809" w:type="dxa"/>
            <w:shd w:val="clear" w:color="auto" w:fill="4472C4" w:themeFill="accent5"/>
            <w:vAlign w:val="center"/>
          </w:tcPr>
          <w:p w14:paraId="58416200" w14:textId="0538375A" w:rsidR="00A60E65" w:rsidRPr="00EA24D6" w:rsidRDefault="00E65528" w:rsidP="00EA24D6">
            <w:pPr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EA24D6">
              <w:rPr>
                <w:color w:val="FFFFFF" w:themeColor="background1"/>
                <w:sz w:val="18"/>
                <w:szCs w:val="18"/>
              </w:rPr>
              <w:lastRenderedPageBreak/>
              <w:t>9</w:t>
            </w:r>
            <w:r w:rsidR="00A60E65" w:rsidRPr="00EA24D6">
              <w:rPr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7360" w:type="dxa"/>
            <w:gridSpan w:val="3"/>
            <w:shd w:val="clear" w:color="auto" w:fill="4472C4" w:themeFill="accent5"/>
          </w:tcPr>
          <w:p w14:paraId="5F598BF7" w14:textId="6E79BC60" w:rsidR="00A60E65" w:rsidRPr="00C9780B" w:rsidRDefault="00A60E65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C9780B">
              <w:rPr>
                <w:b/>
                <w:bCs/>
                <w:color w:val="FFFFFF" w:themeColor="background1"/>
              </w:rPr>
              <w:t>SESSION I</w:t>
            </w:r>
            <w:r w:rsidR="00E65528" w:rsidRPr="00C9780B">
              <w:rPr>
                <w:b/>
                <w:bCs/>
                <w:color w:val="FFFFFF" w:themeColor="background1"/>
              </w:rPr>
              <w:t>II</w:t>
            </w:r>
            <w:r w:rsidRPr="00C9780B">
              <w:rPr>
                <w:b/>
                <w:bCs/>
                <w:color w:val="FFFFFF" w:themeColor="background1"/>
              </w:rPr>
              <w:t xml:space="preserve"> – </w:t>
            </w:r>
            <w:r w:rsidR="003444FF" w:rsidRPr="00C9780B">
              <w:rPr>
                <w:b/>
                <w:bCs/>
                <w:color w:val="FFFFFF" w:themeColor="background1"/>
              </w:rPr>
              <w:t>Les thématiques de recherche</w:t>
            </w:r>
          </w:p>
        </w:tc>
        <w:tc>
          <w:tcPr>
            <w:tcW w:w="1051" w:type="dxa"/>
            <w:shd w:val="clear" w:color="auto" w:fill="4472C4" w:themeFill="accent5"/>
          </w:tcPr>
          <w:p w14:paraId="095B6723" w14:textId="77777777" w:rsidR="00A60E65" w:rsidRPr="00C9780B" w:rsidRDefault="00A60E65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</w:p>
        </w:tc>
      </w:tr>
      <w:tr w:rsidR="00A60E65" w:rsidRPr="00C9780B" w14:paraId="7C7AB9F9" w14:textId="77777777" w:rsidTr="00E200C4">
        <w:tc>
          <w:tcPr>
            <w:tcW w:w="809" w:type="dxa"/>
            <w:vAlign w:val="center"/>
          </w:tcPr>
          <w:p w14:paraId="499E5817" w14:textId="77777777" w:rsidR="00A60E65" w:rsidRPr="00EA24D6" w:rsidRDefault="00A60E65" w:rsidP="00EA24D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360" w:type="dxa"/>
            <w:gridSpan w:val="3"/>
            <w:shd w:val="clear" w:color="auto" w:fill="D9E2F3" w:themeFill="accent5" w:themeFillTint="33"/>
          </w:tcPr>
          <w:p w14:paraId="5AA6470A" w14:textId="6EB7F066" w:rsidR="00A60E65" w:rsidRPr="00EA24D6" w:rsidRDefault="00894E89" w:rsidP="00EA24D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Trois</w:t>
            </w:r>
            <w:r w:rsidR="00DD01FF" w:rsidRPr="00EA24D6">
              <w:rPr>
                <w:sz w:val="18"/>
                <w:szCs w:val="18"/>
              </w:rPr>
              <w:t xml:space="preserve"> groupes de </w:t>
            </w:r>
            <w:r w:rsidR="00B13FFD" w:rsidRPr="00EA24D6">
              <w:rPr>
                <w:sz w:val="18"/>
                <w:szCs w:val="18"/>
              </w:rPr>
              <w:t>travail en</w:t>
            </w:r>
            <w:r w:rsidR="00DD01FF" w:rsidRPr="00EA24D6">
              <w:rPr>
                <w:sz w:val="18"/>
                <w:szCs w:val="18"/>
              </w:rPr>
              <w:t xml:space="preserve"> parallèle </w:t>
            </w:r>
            <w:r w:rsidR="0022572C" w:rsidRPr="00EA24D6">
              <w:rPr>
                <w:sz w:val="18"/>
                <w:szCs w:val="18"/>
              </w:rPr>
              <w:t>(G1-</w:t>
            </w:r>
            <w:r>
              <w:rPr>
                <w:sz w:val="18"/>
                <w:szCs w:val="18"/>
              </w:rPr>
              <w:t>3</w:t>
            </w:r>
            <w:r w:rsidR="00B84777" w:rsidRPr="00EA24D6">
              <w:rPr>
                <w:sz w:val="18"/>
                <w:szCs w:val="18"/>
              </w:rPr>
              <w:t>) ;</w:t>
            </w:r>
            <w:r w:rsidR="00DD01FF" w:rsidRPr="00EA24D6">
              <w:rPr>
                <w:sz w:val="18"/>
                <w:szCs w:val="18"/>
              </w:rPr>
              <w:t xml:space="preserve"> chaque p</w:t>
            </w:r>
            <w:r w:rsidR="00C27492" w:rsidRPr="00EA24D6">
              <w:rPr>
                <w:sz w:val="18"/>
                <w:szCs w:val="18"/>
              </w:rPr>
              <w:t xml:space="preserve">articipant </w:t>
            </w:r>
            <w:r w:rsidR="0022572C" w:rsidRPr="00EA24D6">
              <w:rPr>
                <w:sz w:val="18"/>
                <w:szCs w:val="18"/>
              </w:rPr>
              <w:t xml:space="preserve">peut </w:t>
            </w:r>
            <w:r w:rsidR="00C27492" w:rsidRPr="00EA24D6">
              <w:rPr>
                <w:sz w:val="18"/>
                <w:szCs w:val="18"/>
              </w:rPr>
              <w:t>contribue</w:t>
            </w:r>
            <w:r w:rsidR="0022572C" w:rsidRPr="00EA24D6">
              <w:rPr>
                <w:sz w:val="18"/>
                <w:szCs w:val="18"/>
              </w:rPr>
              <w:t>r</w:t>
            </w:r>
            <w:r w:rsidR="00C27492" w:rsidRPr="00EA24D6">
              <w:rPr>
                <w:sz w:val="18"/>
                <w:szCs w:val="18"/>
              </w:rPr>
              <w:t xml:space="preserve"> à 2 groupes</w:t>
            </w:r>
            <w:r w:rsidR="00375840" w:rsidRPr="00EA24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vMerge w:val="restart"/>
            <w:shd w:val="clear" w:color="auto" w:fill="D9E2F3" w:themeFill="accent5" w:themeFillTint="33"/>
            <w:vAlign w:val="center"/>
          </w:tcPr>
          <w:p w14:paraId="38003EEC" w14:textId="1B963B4E" w:rsidR="00A60E65" w:rsidRPr="00C9780B" w:rsidRDefault="00375840" w:rsidP="00EA24D6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9780B">
              <w:rPr>
                <w:sz w:val="14"/>
                <w:szCs w:val="14"/>
              </w:rPr>
              <w:t>EN GROUPE</w:t>
            </w:r>
          </w:p>
        </w:tc>
      </w:tr>
      <w:tr w:rsidR="00894E89" w:rsidRPr="00C9780B" w14:paraId="2893A2ED" w14:textId="77777777" w:rsidTr="00DB0651">
        <w:tc>
          <w:tcPr>
            <w:tcW w:w="809" w:type="dxa"/>
            <w:vAlign w:val="center"/>
          </w:tcPr>
          <w:p w14:paraId="0B3D8849" w14:textId="77777777" w:rsidR="00894E89" w:rsidRPr="00EA24D6" w:rsidRDefault="00894E89" w:rsidP="00EA24D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53" w:type="dxa"/>
            <w:shd w:val="clear" w:color="auto" w:fill="D9E2F3" w:themeFill="accent5" w:themeFillTint="33"/>
          </w:tcPr>
          <w:p w14:paraId="4BC7C435" w14:textId="08D0F85B" w:rsidR="00894E89" w:rsidRPr="00EA24D6" w:rsidRDefault="00894E89" w:rsidP="00EA24D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1</w:t>
            </w:r>
            <w:r w:rsidRPr="00EA24D6">
              <w:rPr>
                <w:sz w:val="18"/>
                <w:szCs w:val="18"/>
              </w:rPr>
              <w:t xml:space="preserve"> | Nouveaux critères d’évaluation des solutions : adaptabilité, durabilité, adaptabilité</w:t>
            </w:r>
          </w:p>
        </w:tc>
        <w:tc>
          <w:tcPr>
            <w:tcW w:w="2453" w:type="dxa"/>
            <w:shd w:val="clear" w:color="auto" w:fill="D9E2F3" w:themeFill="accent5" w:themeFillTint="33"/>
          </w:tcPr>
          <w:p w14:paraId="1EB573E5" w14:textId="188D04D7" w:rsidR="00894E89" w:rsidRPr="00EA24D6" w:rsidRDefault="00894E89" w:rsidP="00EA24D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2</w:t>
            </w:r>
            <w:r w:rsidRPr="00EA24D6">
              <w:rPr>
                <w:sz w:val="18"/>
                <w:szCs w:val="18"/>
              </w:rPr>
              <w:t> | Intégration des non-humains dans les solutions</w:t>
            </w:r>
          </w:p>
        </w:tc>
        <w:tc>
          <w:tcPr>
            <w:tcW w:w="2454" w:type="dxa"/>
            <w:shd w:val="clear" w:color="auto" w:fill="D9E2F3" w:themeFill="accent5" w:themeFillTint="33"/>
          </w:tcPr>
          <w:p w14:paraId="0513AAC8" w14:textId="050B1CE8" w:rsidR="00894E89" w:rsidRPr="00EA24D6" w:rsidRDefault="00894E89" w:rsidP="00EA24D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3</w:t>
            </w:r>
            <w:r w:rsidRPr="00EA24D6">
              <w:rPr>
                <w:sz w:val="18"/>
                <w:szCs w:val="18"/>
              </w:rPr>
              <w:t> | Justice/ Equité/ solidarité</w:t>
            </w:r>
          </w:p>
        </w:tc>
        <w:tc>
          <w:tcPr>
            <w:tcW w:w="1051" w:type="dxa"/>
            <w:vMerge/>
            <w:shd w:val="clear" w:color="auto" w:fill="D9E2F3" w:themeFill="accent5" w:themeFillTint="33"/>
          </w:tcPr>
          <w:p w14:paraId="5E8B7EFD" w14:textId="77777777" w:rsidR="00894E89" w:rsidRPr="00C9780B" w:rsidRDefault="00894E89" w:rsidP="00EA24D6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</w:tr>
      <w:tr w:rsidR="00A60E65" w:rsidRPr="00C9780B" w14:paraId="0CBC0240" w14:textId="77777777" w:rsidTr="00EA24D6"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2DD34C52" w14:textId="499E53EE" w:rsidR="00A60E65" w:rsidRPr="00EA24D6" w:rsidRDefault="00A60E65" w:rsidP="00EA24D6">
            <w:pPr>
              <w:spacing w:before="40" w:after="40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1</w:t>
            </w:r>
            <w:r w:rsidR="00375840" w:rsidRPr="00EA24D6">
              <w:rPr>
                <w:sz w:val="18"/>
                <w:szCs w:val="18"/>
              </w:rPr>
              <w:t>2</w:t>
            </w:r>
            <w:r w:rsidRPr="00EA24D6">
              <w:rPr>
                <w:sz w:val="18"/>
                <w:szCs w:val="18"/>
              </w:rPr>
              <w:t>h</w:t>
            </w:r>
            <w:r w:rsidR="00375840" w:rsidRPr="00EA24D6">
              <w:rPr>
                <w:sz w:val="18"/>
                <w:szCs w:val="18"/>
              </w:rPr>
              <w:t>30</w:t>
            </w:r>
          </w:p>
        </w:tc>
        <w:tc>
          <w:tcPr>
            <w:tcW w:w="7360" w:type="dxa"/>
            <w:gridSpan w:val="3"/>
            <w:shd w:val="clear" w:color="auto" w:fill="D9D9D9" w:themeFill="background1" w:themeFillShade="D9"/>
          </w:tcPr>
          <w:p w14:paraId="1E23AFE5" w14:textId="77777777" w:rsidR="00A60E65" w:rsidRPr="00EA24D6" w:rsidRDefault="00A60E65" w:rsidP="00EA24D6">
            <w:pPr>
              <w:spacing w:before="40" w:after="40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Déjeuner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5A1FB051" w14:textId="77777777" w:rsidR="00A60E65" w:rsidRPr="00C9780B" w:rsidRDefault="00A60E65" w:rsidP="00EA24D6">
            <w:pPr>
              <w:spacing w:before="40" w:after="40"/>
              <w:rPr>
                <w:b/>
                <w:bCs/>
                <w:sz w:val="14"/>
                <w:szCs w:val="14"/>
              </w:rPr>
            </w:pPr>
          </w:p>
        </w:tc>
      </w:tr>
      <w:tr w:rsidR="00A60E65" w:rsidRPr="00C9780B" w14:paraId="0CA2EE89" w14:textId="77777777" w:rsidTr="00EA24D6">
        <w:tc>
          <w:tcPr>
            <w:tcW w:w="809" w:type="dxa"/>
            <w:shd w:val="clear" w:color="auto" w:fill="FFC000" w:themeFill="accent4"/>
            <w:vAlign w:val="center"/>
          </w:tcPr>
          <w:p w14:paraId="23AEF72A" w14:textId="1149EDAF" w:rsidR="00A60E65" w:rsidRPr="00EA24D6" w:rsidRDefault="00A60E65" w:rsidP="00EA24D6">
            <w:pPr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EA24D6">
              <w:rPr>
                <w:color w:val="FFFFFF" w:themeColor="background1"/>
                <w:sz w:val="18"/>
                <w:szCs w:val="18"/>
              </w:rPr>
              <w:t>1</w:t>
            </w:r>
            <w:r w:rsidR="00375840" w:rsidRPr="00EA24D6">
              <w:rPr>
                <w:color w:val="FFFFFF" w:themeColor="background1"/>
                <w:sz w:val="18"/>
                <w:szCs w:val="18"/>
              </w:rPr>
              <w:t>3</w:t>
            </w:r>
            <w:r w:rsidRPr="00EA24D6">
              <w:rPr>
                <w:color w:val="FFFFFF" w:themeColor="background1"/>
                <w:sz w:val="18"/>
                <w:szCs w:val="18"/>
              </w:rPr>
              <w:t>h</w:t>
            </w:r>
            <w:r w:rsidR="00375840" w:rsidRPr="00EA24D6">
              <w:rPr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7360" w:type="dxa"/>
            <w:gridSpan w:val="3"/>
            <w:shd w:val="clear" w:color="auto" w:fill="FFC000" w:themeFill="accent4"/>
          </w:tcPr>
          <w:p w14:paraId="0A4CDCA7" w14:textId="0D9A9888" w:rsidR="00A60E65" w:rsidRPr="00C9780B" w:rsidRDefault="00A60E65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C9780B">
              <w:rPr>
                <w:b/>
                <w:bCs/>
                <w:color w:val="FFFFFF" w:themeColor="background1"/>
              </w:rPr>
              <w:t>SESSION I</w:t>
            </w:r>
            <w:r w:rsidR="00375840" w:rsidRPr="00C9780B">
              <w:rPr>
                <w:b/>
                <w:bCs/>
                <w:color w:val="FFFFFF" w:themeColor="background1"/>
              </w:rPr>
              <w:t>V</w:t>
            </w:r>
            <w:r w:rsidRPr="00C9780B">
              <w:rPr>
                <w:b/>
                <w:bCs/>
                <w:color w:val="FFFFFF" w:themeColor="background1"/>
              </w:rPr>
              <w:t xml:space="preserve"> – </w:t>
            </w:r>
            <w:r w:rsidR="00B84777" w:rsidRPr="00C9780B">
              <w:rPr>
                <w:b/>
                <w:bCs/>
                <w:color w:val="FFFFFF" w:themeColor="background1"/>
              </w:rPr>
              <w:t>Sur le terrain</w:t>
            </w:r>
          </w:p>
        </w:tc>
        <w:tc>
          <w:tcPr>
            <w:tcW w:w="1051" w:type="dxa"/>
            <w:shd w:val="clear" w:color="auto" w:fill="FFC000" w:themeFill="accent4"/>
          </w:tcPr>
          <w:p w14:paraId="41B9B6B4" w14:textId="77777777" w:rsidR="00A60E65" w:rsidRPr="00C9780B" w:rsidRDefault="00A60E65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</w:p>
        </w:tc>
      </w:tr>
      <w:tr w:rsidR="00065202" w:rsidRPr="00C9780B" w14:paraId="420F9559" w14:textId="77777777" w:rsidTr="00E200C4">
        <w:tc>
          <w:tcPr>
            <w:tcW w:w="809" w:type="dxa"/>
            <w:vAlign w:val="center"/>
          </w:tcPr>
          <w:p w14:paraId="19AB4962" w14:textId="77777777" w:rsidR="00065202" w:rsidRPr="00EA24D6" w:rsidRDefault="00065202" w:rsidP="00EA24D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360" w:type="dxa"/>
            <w:gridSpan w:val="3"/>
            <w:shd w:val="clear" w:color="auto" w:fill="FFF2CC" w:themeFill="accent4" w:themeFillTint="33"/>
          </w:tcPr>
          <w:p w14:paraId="5B2AF124" w14:textId="16AAFEB6" w:rsidR="00065202" w:rsidRPr="00EA24D6" w:rsidRDefault="00065202" w:rsidP="00EA24D6">
            <w:pPr>
              <w:spacing w:before="40" w:after="40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Trois visites de territoires en parallèle</w:t>
            </w:r>
          </w:p>
        </w:tc>
        <w:tc>
          <w:tcPr>
            <w:tcW w:w="1051" w:type="dxa"/>
            <w:vMerge w:val="restart"/>
            <w:shd w:val="clear" w:color="auto" w:fill="FFF2CC" w:themeFill="accent4" w:themeFillTint="33"/>
            <w:vAlign w:val="center"/>
          </w:tcPr>
          <w:p w14:paraId="1971E94B" w14:textId="496E6551" w:rsidR="00065202" w:rsidRPr="00C9780B" w:rsidRDefault="00065202" w:rsidP="00EA24D6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9780B">
              <w:rPr>
                <w:sz w:val="14"/>
                <w:szCs w:val="14"/>
              </w:rPr>
              <w:t>EN GROUPE</w:t>
            </w:r>
          </w:p>
        </w:tc>
      </w:tr>
      <w:tr w:rsidR="00065202" w:rsidRPr="00C9780B" w14:paraId="7C1533FE" w14:textId="77777777" w:rsidTr="00E200C4">
        <w:tc>
          <w:tcPr>
            <w:tcW w:w="809" w:type="dxa"/>
            <w:vAlign w:val="center"/>
          </w:tcPr>
          <w:p w14:paraId="61A5BAC2" w14:textId="77777777" w:rsidR="00065202" w:rsidRPr="00EA24D6" w:rsidRDefault="00065202" w:rsidP="00EA24D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53" w:type="dxa"/>
            <w:shd w:val="clear" w:color="auto" w:fill="FFF2CC" w:themeFill="accent4" w:themeFillTint="33"/>
          </w:tcPr>
          <w:p w14:paraId="75C5355A" w14:textId="49DAED39" w:rsidR="00065202" w:rsidRPr="00EA24D6" w:rsidRDefault="00065202" w:rsidP="00EA24D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Bassin de la Mosson</w:t>
            </w:r>
          </w:p>
        </w:tc>
        <w:tc>
          <w:tcPr>
            <w:tcW w:w="2453" w:type="dxa"/>
            <w:shd w:val="clear" w:color="auto" w:fill="FFF2CC" w:themeFill="accent4" w:themeFillTint="33"/>
          </w:tcPr>
          <w:p w14:paraId="0C22534F" w14:textId="2D7B2A70" w:rsidR="00065202" w:rsidRPr="00EA24D6" w:rsidRDefault="00065202" w:rsidP="00EA24D6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Impluvium de la source du Lez</w:t>
            </w:r>
          </w:p>
        </w:tc>
        <w:tc>
          <w:tcPr>
            <w:tcW w:w="2454" w:type="dxa"/>
            <w:shd w:val="clear" w:color="auto" w:fill="FFF2CC" w:themeFill="accent4" w:themeFillTint="33"/>
          </w:tcPr>
          <w:p w14:paraId="02B7C275" w14:textId="7BC13CE7" w:rsidR="00065202" w:rsidRPr="00EA24D6" w:rsidRDefault="00065202" w:rsidP="00EA24D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Bassin de Thau</w:t>
            </w:r>
          </w:p>
        </w:tc>
        <w:tc>
          <w:tcPr>
            <w:tcW w:w="1051" w:type="dxa"/>
            <w:vMerge/>
            <w:shd w:val="clear" w:color="auto" w:fill="FFF2CC" w:themeFill="accent4" w:themeFillTint="33"/>
            <w:vAlign w:val="center"/>
          </w:tcPr>
          <w:p w14:paraId="5EABB395" w14:textId="32AACD2E" w:rsidR="00065202" w:rsidRPr="00C9780B" w:rsidRDefault="00065202" w:rsidP="00EA24D6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</w:tr>
      <w:tr w:rsidR="00B5387D" w:rsidRPr="00C9780B" w14:paraId="1D64701A" w14:textId="77777777" w:rsidTr="00307741">
        <w:tc>
          <w:tcPr>
            <w:tcW w:w="809" w:type="dxa"/>
            <w:shd w:val="clear" w:color="auto" w:fill="ED7D31" w:themeFill="accent2"/>
            <w:vAlign w:val="center"/>
          </w:tcPr>
          <w:p w14:paraId="1ED146E4" w14:textId="458888F9" w:rsidR="00562F40" w:rsidRPr="00EA24D6" w:rsidRDefault="00562F40" w:rsidP="00EA24D6">
            <w:pPr>
              <w:spacing w:before="40" w:after="40"/>
              <w:rPr>
                <w:color w:val="FFFFFF" w:themeColor="background1"/>
                <w:sz w:val="18"/>
                <w:szCs w:val="18"/>
              </w:rPr>
            </w:pPr>
            <w:r w:rsidRPr="00EA24D6">
              <w:rPr>
                <w:color w:val="FFFFFF" w:themeColor="background1"/>
                <w:sz w:val="18"/>
                <w:szCs w:val="18"/>
              </w:rPr>
              <w:t>18h</w:t>
            </w:r>
          </w:p>
        </w:tc>
        <w:tc>
          <w:tcPr>
            <w:tcW w:w="7360" w:type="dxa"/>
            <w:gridSpan w:val="3"/>
            <w:shd w:val="clear" w:color="auto" w:fill="ED7D31" w:themeFill="accent2"/>
          </w:tcPr>
          <w:p w14:paraId="5D9967BA" w14:textId="0A2DD714" w:rsidR="00562F40" w:rsidRPr="00C9780B" w:rsidRDefault="00562F40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C9780B">
              <w:rPr>
                <w:b/>
                <w:bCs/>
                <w:color w:val="FFFFFF" w:themeColor="background1"/>
              </w:rPr>
              <w:t>SOIREE</w:t>
            </w:r>
            <w:r w:rsidR="00D12B26" w:rsidRPr="00C9780B">
              <w:rPr>
                <w:b/>
                <w:bCs/>
                <w:color w:val="FFFFFF" w:themeColor="background1"/>
              </w:rPr>
              <w:t xml:space="preserve"> THEATRE FORUM</w:t>
            </w:r>
          </w:p>
        </w:tc>
        <w:tc>
          <w:tcPr>
            <w:tcW w:w="1051" w:type="dxa"/>
            <w:shd w:val="clear" w:color="auto" w:fill="ED7D31" w:themeFill="accent2"/>
          </w:tcPr>
          <w:p w14:paraId="612D2EAC" w14:textId="77777777" w:rsidR="00562F40" w:rsidRPr="00C9780B" w:rsidRDefault="00562F40" w:rsidP="00EA24D6">
            <w:pPr>
              <w:spacing w:before="40" w:after="40"/>
              <w:rPr>
                <w:b/>
                <w:bCs/>
                <w:color w:val="FFFFFF" w:themeColor="background1"/>
              </w:rPr>
            </w:pPr>
          </w:p>
        </w:tc>
      </w:tr>
      <w:tr w:rsidR="00A60E65" w:rsidRPr="00C9780B" w14:paraId="6F4D939E" w14:textId="77777777" w:rsidTr="00307741">
        <w:tc>
          <w:tcPr>
            <w:tcW w:w="809" w:type="dxa"/>
            <w:vAlign w:val="center"/>
          </w:tcPr>
          <w:p w14:paraId="54789873" w14:textId="5A5C1E2D" w:rsidR="00A60E65" w:rsidRPr="00EA24D6" w:rsidRDefault="00A60E65" w:rsidP="00EA24D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360" w:type="dxa"/>
            <w:gridSpan w:val="3"/>
            <w:shd w:val="clear" w:color="auto" w:fill="FBE4D5" w:themeFill="accent2" w:themeFillTint="33"/>
          </w:tcPr>
          <w:p w14:paraId="317D5350" w14:textId="1AC6A91E" w:rsidR="00A60E65" w:rsidRPr="00EA24D6" w:rsidRDefault="00562F40" w:rsidP="00EA24D6">
            <w:pPr>
              <w:spacing w:before="40" w:after="40"/>
              <w:rPr>
                <w:sz w:val="18"/>
                <w:szCs w:val="18"/>
              </w:rPr>
            </w:pPr>
            <w:r w:rsidRPr="00EA24D6">
              <w:rPr>
                <w:sz w:val="18"/>
                <w:szCs w:val="18"/>
              </w:rPr>
              <w:t>Théâtre forum suivi d’un apéritif dînatoire – Gazette café</w:t>
            </w:r>
          </w:p>
        </w:tc>
        <w:tc>
          <w:tcPr>
            <w:tcW w:w="1051" w:type="dxa"/>
            <w:shd w:val="clear" w:color="auto" w:fill="FBE4D5" w:themeFill="accent2" w:themeFillTint="33"/>
          </w:tcPr>
          <w:p w14:paraId="2FF1EE3E" w14:textId="6EA6620A" w:rsidR="00A60E65" w:rsidRPr="00C9780B" w:rsidRDefault="003801D0" w:rsidP="00EA24D6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C9780B">
              <w:rPr>
                <w:sz w:val="14"/>
                <w:szCs w:val="14"/>
              </w:rPr>
              <w:t>SOIREE</w:t>
            </w:r>
          </w:p>
        </w:tc>
      </w:tr>
    </w:tbl>
    <w:p w14:paraId="12C44DC9" w14:textId="10918E23" w:rsidR="00D12B26" w:rsidRPr="00C9780B" w:rsidRDefault="00D12B26" w:rsidP="00F85D24">
      <w:pPr>
        <w:spacing w:before="360"/>
        <w:rPr>
          <w:b/>
          <w:bCs/>
          <w:sz w:val="24"/>
          <w:szCs w:val="24"/>
        </w:rPr>
      </w:pPr>
      <w:r w:rsidRPr="00C9780B">
        <w:rPr>
          <w:b/>
          <w:bCs/>
          <w:sz w:val="24"/>
          <w:szCs w:val="24"/>
        </w:rPr>
        <w:t>JEUDI 12 FEVRIER</w:t>
      </w:r>
    </w:p>
    <w:tbl>
      <w:tblPr>
        <w:tblStyle w:val="Grilledutableau"/>
        <w:tblW w:w="92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360"/>
        <w:gridCol w:w="1051"/>
      </w:tblGrid>
      <w:tr w:rsidR="00D12B26" w:rsidRPr="00C9780B" w14:paraId="335E4D42" w14:textId="77777777" w:rsidTr="00183147">
        <w:tc>
          <w:tcPr>
            <w:tcW w:w="809" w:type="dxa"/>
            <w:shd w:val="clear" w:color="auto" w:fill="009999"/>
          </w:tcPr>
          <w:p w14:paraId="7610FAF3" w14:textId="17A16737" w:rsidR="00D12B26" w:rsidRPr="00C9780B" w:rsidRDefault="004664CA" w:rsidP="00183147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C9780B">
              <w:rPr>
                <w:color w:val="FFFFFF" w:themeColor="background1"/>
                <w:sz w:val="18"/>
                <w:szCs w:val="18"/>
              </w:rPr>
              <w:t>9</w:t>
            </w:r>
            <w:r w:rsidR="00D12B26" w:rsidRPr="00C9780B">
              <w:rPr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7360" w:type="dxa"/>
            <w:shd w:val="clear" w:color="auto" w:fill="009999"/>
          </w:tcPr>
          <w:p w14:paraId="04783E95" w14:textId="30FC4E50" w:rsidR="00D12B26" w:rsidRPr="00F85D24" w:rsidRDefault="00D12B26" w:rsidP="00183147">
            <w:pPr>
              <w:spacing w:before="80" w:after="80"/>
              <w:rPr>
                <w:b/>
                <w:bCs/>
                <w:color w:val="FFFFFF" w:themeColor="background1"/>
              </w:rPr>
            </w:pPr>
            <w:r w:rsidRPr="00F85D24">
              <w:rPr>
                <w:b/>
                <w:bCs/>
                <w:color w:val="FFFFFF" w:themeColor="background1"/>
              </w:rPr>
              <w:t xml:space="preserve">SESSION </w:t>
            </w:r>
            <w:r w:rsidR="004664CA" w:rsidRPr="00F85D24">
              <w:rPr>
                <w:b/>
                <w:bCs/>
                <w:color w:val="FFFFFF" w:themeColor="background1"/>
              </w:rPr>
              <w:t>V</w:t>
            </w:r>
            <w:r w:rsidRPr="00F85D24">
              <w:rPr>
                <w:b/>
                <w:bCs/>
                <w:color w:val="FFFFFF" w:themeColor="background1"/>
              </w:rPr>
              <w:t xml:space="preserve"> – </w:t>
            </w:r>
            <w:r w:rsidR="009515BD" w:rsidRPr="00F85D24">
              <w:rPr>
                <w:b/>
                <w:bCs/>
                <w:color w:val="FFFFFF" w:themeColor="background1"/>
              </w:rPr>
              <w:t xml:space="preserve">Vers des questions communes </w:t>
            </w:r>
            <w:proofErr w:type="spellStart"/>
            <w:r w:rsidR="009515BD" w:rsidRPr="00F85D24">
              <w:rPr>
                <w:b/>
                <w:bCs/>
                <w:color w:val="FFFFFF" w:themeColor="background1"/>
              </w:rPr>
              <w:t>co</w:t>
            </w:r>
            <w:proofErr w:type="spellEnd"/>
            <w:r w:rsidR="009515BD" w:rsidRPr="00F85D24">
              <w:rPr>
                <w:b/>
                <w:bCs/>
                <w:color w:val="FFFFFF" w:themeColor="background1"/>
              </w:rPr>
              <w:t>-construites</w:t>
            </w:r>
            <w:r w:rsidR="00B754A7" w:rsidRPr="00F85D24">
              <w:rPr>
                <w:b/>
                <w:bCs/>
                <w:color w:val="FFFFFF" w:themeColor="background1"/>
              </w:rPr>
              <w:t xml:space="preserve"> (1)</w:t>
            </w:r>
          </w:p>
        </w:tc>
        <w:tc>
          <w:tcPr>
            <w:tcW w:w="1051" w:type="dxa"/>
            <w:shd w:val="clear" w:color="auto" w:fill="009999"/>
          </w:tcPr>
          <w:p w14:paraId="140588D0" w14:textId="77777777" w:rsidR="00D12B26" w:rsidRPr="00C9780B" w:rsidRDefault="00D12B26" w:rsidP="00183147">
            <w:pPr>
              <w:spacing w:before="80" w:after="8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12B26" w:rsidRPr="00C9780B" w14:paraId="7B47277C" w14:textId="77777777" w:rsidTr="00E200C4">
        <w:tc>
          <w:tcPr>
            <w:tcW w:w="809" w:type="dxa"/>
          </w:tcPr>
          <w:p w14:paraId="43C6B192" w14:textId="77777777" w:rsidR="00D12B26" w:rsidRPr="00C9780B" w:rsidRDefault="00D12B26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38970AA7" w14:textId="659D98DE" w:rsidR="00D12B26" w:rsidRPr="00C9780B" w:rsidRDefault="00932A5C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 xml:space="preserve">Synthèse des </w:t>
            </w:r>
            <w:r w:rsidR="004664CA" w:rsidRPr="00C9780B">
              <w:rPr>
                <w:sz w:val="18"/>
                <w:szCs w:val="18"/>
              </w:rPr>
              <w:t>groupes de travail/ thématiques de recherche</w:t>
            </w:r>
          </w:p>
        </w:tc>
        <w:tc>
          <w:tcPr>
            <w:tcW w:w="1051" w:type="dxa"/>
            <w:vMerge w:val="restart"/>
            <w:shd w:val="clear" w:color="auto" w:fill="E2EFD9" w:themeFill="accent6" w:themeFillTint="33"/>
            <w:vAlign w:val="center"/>
          </w:tcPr>
          <w:p w14:paraId="15806FA1" w14:textId="77777777" w:rsidR="00D12B26" w:rsidRPr="00F85D24" w:rsidRDefault="00D12B26" w:rsidP="00183147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PLENIERE</w:t>
            </w:r>
          </w:p>
        </w:tc>
      </w:tr>
      <w:tr w:rsidR="00D12B26" w:rsidRPr="00C9780B" w14:paraId="7F3FEF04" w14:textId="77777777" w:rsidTr="00E200C4">
        <w:tc>
          <w:tcPr>
            <w:tcW w:w="809" w:type="dxa"/>
          </w:tcPr>
          <w:p w14:paraId="73C2C27F" w14:textId="77777777" w:rsidR="00D12B26" w:rsidRPr="00C9780B" w:rsidRDefault="00D12B26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0527ACB3" w14:textId="5DD7E40E" w:rsidR="00D12B26" w:rsidRPr="00C9780B" w:rsidRDefault="00D00A90" w:rsidP="00CD347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Table ronde</w:t>
            </w:r>
            <w:r w:rsidR="00D12B26" w:rsidRPr="00C9780B">
              <w:rPr>
                <w:sz w:val="18"/>
                <w:szCs w:val="18"/>
              </w:rPr>
              <w:t xml:space="preserve"> : </w:t>
            </w:r>
            <w:r w:rsidR="00CD3477" w:rsidRPr="00C9780B">
              <w:rPr>
                <w:sz w:val="18"/>
                <w:szCs w:val="18"/>
              </w:rPr>
              <w:t>La g</w:t>
            </w:r>
            <w:r w:rsidR="00887F7C" w:rsidRPr="00C9780B">
              <w:rPr>
                <w:sz w:val="18"/>
                <w:szCs w:val="18"/>
              </w:rPr>
              <w:t>ouvernance de l’eau comme comm</w:t>
            </w:r>
            <w:r w:rsidR="00576CAB" w:rsidRPr="00C9780B">
              <w:rPr>
                <w:sz w:val="18"/>
                <w:szCs w:val="18"/>
              </w:rPr>
              <w:t>un, une option</w:t>
            </w:r>
            <w:r w:rsidR="00CD3477" w:rsidRPr="00C9780B">
              <w:rPr>
                <w:sz w:val="18"/>
                <w:szCs w:val="18"/>
              </w:rPr>
              <w:t xml:space="preserve"> pour la résilience des socio-hydrosystèmes ?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</w:tcPr>
          <w:p w14:paraId="5E18FA1C" w14:textId="77777777" w:rsidR="00D12B26" w:rsidRPr="00F85D24" w:rsidRDefault="00D12B26" w:rsidP="00183147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D12B26" w:rsidRPr="00C9780B" w14:paraId="0E9126CE" w14:textId="77777777" w:rsidTr="00E200C4">
        <w:tc>
          <w:tcPr>
            <w:tcW w:w="809" w:type="dxa"/>
          </w:tcPr>
          <w:p w14:paraId="52C16D67" w14:textId="77777777" w:rsidR="00D12B26" w:rsidRPr="00C9780B" w:rsidRDefault="00D12B26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618EF97C" w14:textId="0D542657" w:rsidR="00D12B26" w:rsidRPr="00C9780B" w:rsidRDefault="004664CA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Synthèse des territoires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</w:tcPr>
          <w:p w14:paraId="4505E78F" w14:textId="77777777" w:rsidR="00D12B26" w:rsidRPr="00F85D24" w:rsidRDefault="00D12B26" w:rsidP="00183147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D12B26" w:rsidRPr="00C9780B" w14:paraId="7A0A5071" w14:textId="77777777" w:rsidTr="00183147">
        <w:tc>
          <w:tcPr>
            <w:tcW w:w="809" w:type="dxa"/>
            <w:shd w:val="clear" w:color="auto" w:fill="E7E6E6" w:themeFill="background2"/>
          </w:tcPr>
          <w:p w14:paraId="718A55BE" w14:textId="77777777" w:rsidR="00D12B26" w:rsidRPr="00C9780B" w:rsidRDefault="00D12B26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13h</w:t>
            </w:r>
          </w:p>
        </w:tc>
        <w:tc>
          <w:tcPr>
            <w:tcW w:w="7360" w:type="dxa"/>
            <w:shd w:val="clear" w:color="auto" w:fill="E7E6E6" w:themeFill="background2"/>
          </w:tcPr>
          <w:p w14:paraId="630860F8" w14:textId="77777777" w:rsidR="00D12B26" w:rsidRPr="00C9780B" w:rsidRDefault="00D12B26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Déjeuner</w:t>
            </w:r>
          </w:p>
        </w:tc>
        <w:tc>
          <w:tcPr>
            <w:tcW w:w="1051" w:type="dxa"/>
            <w:shd w:val="clear" w:color="auto" w:fill="E7E6E6" w:themeFill="background2"/>
          </w:tcPr>
          <w:p w14:paraId="537CE92D" w14:textId="77777777" w:rsidR="00D12B26" w:rsidRPr="00F85D24" w:rsidRDefault="00D12B26" w:rsidP="00183147">
            <w:pPr>
              <w:spacing w:before="80" w:after="80"/>
              <w:rPr>
                <w:b/>
                <w:bCs/>
                <w:sz w:val="14"/>
                <w:szCs w:val="14"/>
              </w:rPr>
            </w:pPr>
          </w:p>
        </w:tc>
      </w:tr>
      <w:tr w:rsidR="00D12B26" w:rsidRPr="00C9780B" w14:paraId="3510127B" w14:textId="77777777" w:rsidTr="00F64AFB">
        <w:tc>
          <w:tcPr>
            <w:tcW w:w="809" w:type="dxa"/>
            <w:shd w:val="clear" w:color="auto" w:fill="009999"/>
          </w:tcPr>
          <w:p w14:paraId="78BCEADF" w14:textId="77777777" w:rsidR="00D12B26" w:rsidRPr="00C9780B" w:rsidRDefault="00D12B26" w:rsidP="00183147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C9780B">
              <w:rPr>
                <w:color w:val="FFFFFF" w:themeColor="background1"/>
                <w:sz w:val="18"/>
                <w:szCs w:val="18"/>
              </w:rPr>
              <w:t>14h</w:t>
            </w:r>
          </w:p>
        </w:tc>
        <w:tc>
          <w:tcPr>
            <w:tcW w:w="7360" w:type="dxa"/>
            <w:shd w:val="clear" w:color="auto" w:fill="009999"/>
          </w:tcPr>
          <w:p w14:paraId="028B558A" w14:textId="2E60284C" w:rsidR="00D12B26" w:rsidRPr="00F85D24" w:rsidRDefault="00D12B26" w:rsidP="00183147">
            <w:pPr>
              <w:spacing w:before="80" w:after="80"/>
              <w:rPr>
                <w:b/>
                <w:bCs/>
                <w:color w:val="FFFFFF" w:themeColor="background1"/>
              </w:rPr>
            </w:pPr>
            <w:r w:rsidRPr="00F85D24">
              <w:rPr>
                <w:b/>
                <w:bCs/>
                <w:color w:val="FFFFFF" w:themeColor="background1"/>
              </w:rPr>
              <w:t xml:space="preserve">SESSION </w:t>
            </w:r>
            <w:r w:rsidR="00F64AFB" w:rsidRPr="00F85D24">
              <w:rPr>
                <w:b/>
                <w:bCs/>
                <w:color w:val="FFFFFF" w:themeColor="background1"/>
              </w:rPr>
              <w:t>VI</w:t>
            </w:r>
            <w:r w:rsidRPr="00F85D24">
              <w:rPr>
                <w:b/>
                <w:bCs/>
                <w:color w:val="FFFFFF" w:themeColor="background1"/>
              </w:rPr>
              <w:t xml:space="preserve"> – </w:t>
            </w:r>
            <w:r w:rsidR="00B754A7" w:rsidRPr="00F85D24">
              <w:rPr>
                <w:b/>
                <w:bCs/>
                <w:color w:val="FFFFFF" w:themeColor="background1"/>
              </w:rPr>
              <w:t xml:space="preserve">Vers des questions communes </w:t>
            </w:r>
            <w:proofErr w:type="spellStart"/>
            <w:r w:rsidR="00B754A7" w:rsidRPr="00F85D24">
              <w:rPr>
                <w:b/>
                <w:bCs/>
                <w:color w:val="FFFFFF" w:themeColor="background1"/>
              </w:rPr>
              <w:t>co</w:t>
            </w:r>
            <w:proofErr w:type="spellEnd"/>
            <w:r w:rsidR="00B754A7" w:rsidRPr="00F85D24">
              <w:rPr>
                <w:b/>
                <w:bCs/>
                <w:color w:val="FFFFFF" w:themeColor="background1"/>
              </w:rPr>
              <w:t>-construites ()</w:t>
            </w:r>
          </w:p>
        </w:tc>
        <w:tc>
          <w:tcPr>
            <w:tcW w:w="1051" w:type="dxa"/>
            <w:shd w:val="clear" w:color="auto" w:fill="009999"/>
          </w:tcPr>
          <w:p w14:paraId="365D5198" w14:textId="77777777" w:rsidR="00D12B26" w:rsidRPr="00F85D24" w:rsidRDefault="00D12B26" w:rsidP="00183147">
            <w:pPr>
              <w:spacing w:before="80" w:after="80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016EDF" w:rsidRPr="00C9780B" w14:paraId="4731AEA7" w14:textId="77777777" w:rsidTr="00E200C4">
        <w:tc>
          <w:tcPr>
            <w:tcW w:w="809" w:type="dxa"/>
          </w:tcPr>
          <w:p w14:paraId="44A1D67E" w14:textId="77777777" w:rsidR="00016EDF" w:rsidRPr="00C9780B" w:rsidRDefault="00016EDF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35DDB24A" w14:textId="560AF473" w:rsidR="00016EDF" w:rsidRPr="00C9780B" w:rsidRDefault="00016EDF" w:rsidP="00183147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Présentation des infographies réalisées dans les précédents workshops et le début de ce workshop.</w:t>
            </w:r>
          </w:p>
        </w:tc>
        <w:tc>
          <w:tcPr>
            <w:tcW w:w="1051" w:type="dxa"/>
            <w:vMerge w:val="restart"/>
            <w:shd w:val="clear" w:color="auto" w:fill="E2EFD9" w:themeFill="accent6" w:themeFillTint="33"/>
            <w:vAlign w:val="center"/>
          </w:tcPr>
          <w:p w14:paraId="150DA2F8" w14:textId="76E8B3F9" w:rsidR="00016EDF" w:rsidRPr="00F85D24" w:rsidRDefault="00016EDF" w:rsidP="00016EDF">
            <w:pPr>
              <w:spacing w:before="80" w:after="80"/>
              <w:jc w:val="center"/>
              <w:rPr>
                <w:b/>
                <w:bCs/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PLENIERE</w:t>
            </w:r>
          </w:p>
        </w:tc>
      </w:tr>
      <w:tr w:rsidR="00016EDF" w:rsidRPr="00C9780B" w14:paraId="22B733BE" w14:textId="77777777" w:rsidTr="00E200C4">
        <w:tc>
          <w:tcPr>
            <w:tcW w:w="809" w:type="dxa"/>
          </w:tcPr>
          <w:p w14:paraId="2C966C64" w14:textId="77777777" w:rsidR="00016EDF" w:rsidRPr="00C9780B" w:rsidRDefault="00016EDF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21C90881" w14:textId="729D3802" w:rsidR="00016EDF" w:rsidRPr="00C9780B" w:rsidRDefault="00016EDF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Table ronde : Quelle place du sensible dans la gouvernance te la production de connaissances sur les socio-hydrosystèmes ?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  <w:vAlign w:val="center"/>
          </w:tcPr>
          <w:p w14:paraId="3857FDFA" w14:textId="21993583" w:rsidR="00016EDF" w:rsidRPr="00F85D24" w:rsidRDefault="00016EDF" w:rsidP="00183147">
            <w:pPr>
              <w:spacing w:before="80" w:after="80"/>
              <w:jc w:val="center"/>
              <w:rPr>
                <w:sz w:val="14"/>
                <w:szCs w:val="14"/>
              </w:rPr>
            </w:pPr>
          </w:p>
        </w:tc>
      </w:tr>
      <w:tr w:rsidR="00016EDF" w:rsidRPr="00C9780B" w14:paraId="5B057138" w14:textId="77777777" w:rsidTr="00E200C4">
        <w:tc>
          <w:tcPr>
            <w:tcW w:w="809" w:type="dxa"/>
          </w:tcPr>
          <w:p w14:paraId="1E0EAE06" w14:textId="77777777" w:rsidR="00016EDF" w:rsidRPr="00C9780B" w:rsidRDefault="00016EDF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E2EFD9" w:themeFill="accent6" w:themeFillTint="33"/>
          </w:tcPr>
          <w:p w14:paraId="3436D427" w14:textId="77777777" w:rsidR="00016EDF" w:rsidRPr="00C9780B" w:rsidRDefault="00016EDF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Synthèse sur les synergies, questions communes PC6/PC7, perspectives</w:t>
            </w:r>
          </w:p>
        </w:tc>
        <w:tc>
          <w:tcPr>
            <w:tcW w:w="1051" w:type="dxa"/>
            <w:vMerge/>
            <w:shd w:val="clear" w:color="auto" w:fill="E2EFD9" w:themeFill="accent6" w:themeFillTint="33"/>
            <w:vAlign w:val="center"/>
          </w:tcPr>
          <w:p w14:paraId="3675A9F2" w14:textId="7CBB707B" w:rsidR="00016EDF" w:rsidRPr="00F85D24" w:rsidRDefault="00016EDF" w:rsidP="00183147">
            <w:pPr>
              <w:spacing w:before="80" w:after="80"/>
              <w:jc w:val="center"/>
              <w:rPr>
                <w:sz w:val="14"/>
                <w:szCs w:val="14"/>
              </w:rPr>
            </w:pPr>
          </w:p>
        </w:tc>
      </w:tr>
      <w:tr w:rsidR="004914D9" w:rsidRPr="00C9780B" w14:paraId="61FDE0C3" w14:textId="77777777" w:rsidTr="00307741">
        <w:tc>
          <w:tcPr>
            <w:tcW w:w="809" w:type="dxa"/>
            <w:shd w:val="clear" w:color="auto" w:fill="ED7D31" w:themeFill="accent2"/>
          </w:tcPr>
          <w:p w14:paraId="2FEB455A" w14:textId="77777777" w:rsidR="004914D9" w:rsidRPr="00C9780B" w:rsidRDefault="004914D9" w:rsidP="00183147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C9780B">
              <w:rPr>
                <w:color w:val="FFFFFF" w:themeColor="background1"/>
                <w:sz w:val="18"/>
                <w:szCs w:val="18"/>
              </w:rPr>
              <w:t>18h</w:t>
            </w:r>
          </w:p>
        </w:tc>
        <w:tc>
          <w:tcPr>
            <w:tcW w:w="7360" w:type="dxa"/>
            <w:shd w:val="clear" w:color="auto" w:fill="ED7D31" w:themeFill="accent2"/>
          </w:tcPr>
          <w:p w14:paraId="6FD04943" w14:textId="0636731A" w:rsidR="004914D9" w:rsidRPr="00F85D24" w:rsidRDefault="004914D9" w:rsidP="00183147">
            <w:pPr>
              <w:spacing w:before="80" w:after="80"/>
              <w:rPr>
                <w:b/>
                <w:bCs/>
                <w:color w:val="FFFFFF" w:themeColor="background1"/>
              </w:rPr>
            </w:pPr>
            <w:r w:rsidRPr="00F85D24">
              <w:rPr>
                <w:b/>
                <w:bCs/>
                <w:color w:val="FFFFFF" w:themeColor="background1"/>
              </w:rPr>
              <w:t>SOIREE EXPO PHOTOS</w:t>
            </w:r>
          </w:p>
        </w:tc>
        <w:tc>
          <w:tcPr>
            <w:tcW w:w="1051" w:type="dxa"/>
            <w:shd w:val="clear" w:color="auto" w:fill="ED7D31" w:themeFill="accent2"/>
          </w:tcPr>
          <w:p w14:paraId="249778B1" w14:textId="77777777" w:rsidR="004914D9" w:rsidRPr="00F85D24" w:rsidRDefault="004914D9" w:rsidP="00183147">
            <w:pPr>
              <w:spacing w:before="80" w:after="80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914D9" w:rsidRPr="00C9780B" w14:paraId="31FBE4F7" w14:textId="77777777" w:rsidTr="00307741">
        <w:tc>
          <w:tcPr>
            <w:tcW w:w="809" w:type="dxa"/>
          </w:tcPr>
          <w:p w14:paraId="63A47719" w14:textId="77777777" w:rsidR="004914D9" w:rsidRPr="00C9780B" w:rsidRDefault="004914D9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shd w:val="clear" w:color="auto" w:fill="FBE4D5" w:themeFill="accent2" w:themeFillTint="33"/>
          </w:tcPr>
          <w:p w14:paraId="3779E741" w14:textId="0E3783F8" w:rsidR="004914D9" w:rsidRPr="00C9780B" w:rsidRDefault="004914D9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Exposition photos suivie d’un apéritif dînatoire</w:t>
            </w:r>
            <w:r w:rsidR="00F85D24">
              <w:rPr>
                <w:sz w:val="18"/>
                <w:szCs w:val="18"/>
              </w:rPr>
              <w:t xml:space="preserve"> – MSH Sud</w:t>
            </w:r>
          </w:p>
        </w:tc>
        <w:tc>
          <w:tcPr>
            <w:tcW w:w="1051" w:type="dxa"/>
            <w:shd w:val="clear" w:color="auto" w:fill="FBE4D5" w:themeFill="accent2" w:themeFillTint="33"/>
          </w:tcPr>
          <w:p w14:paraId="5AA9750A" w14:textId="77777777" w:rsidR="004914D9" w:rsidRPr="00F85D24" w:rsidRDefault="004914D9" w:rsidP="00183147">
            <w:pPr>
              <w:spacing w:before="80" w:after="80"/>
              <w:jc w:val="center"/>
              <w:rPr>
                <w:b/>
                <w:bCs/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SOIREE</w:t>
            </w:r>
          </w:p>
        </w:tc>
      </w:tr>
    </w:tbl>
    <w:p w14:paraId="66AF1A66" w14:textId="00E05F0C" w:rsidR="006946B4" w:rsidRPr="00C9780B" w:rsidRDefault="00AE64A9" w:rsidP="00F85D24">
      <w:pPr>
        <w:spacing w:before="360"/>
        <w:rPr>
          <w:b/>
          <w:bCs/>
          <w:sz w:val="24"/>
          <w:szCs w:val="24"/>
        </w:rPr>
      </w:pPr>
      <w:r w:rsidRPr="00C9780B">
        <w:rPr>
          <w:b/>
          <w:bCs/>
          <w:sz w:val="24"/>
          <w:szCs w:val="24"/>
        </w:rPr>
        <w:t xml:space="preserve">VENDREDI </w:t>
      </w:r>
      <w:r w:rsidR="006946B4" w:rsidRPr="00C9780B">
        <w:rPr>
          <w:b/>
          <w:bCs/>
          <w:sz w:val="24"/>
          <w:szCs w:val="24"/>
        </w:rPr>
        <w:t>1</w:t>
      </w:r>
      <w:r w:rsidRPr="00C9780B">
        <w:rPr>
          <w:b/>
          <w:bCs/>
          <w:sz w:val="24"/>
          <w:szCs w:val="24"/>
        </w:rPr>
        <w:t>3</w:t>
      </w:r>
      <w:r w:rsidR="006946B4" w:rsidRPr="00C9780B">
        <w:rPr>
          <w:b/>
          <w:bCs/>
          <w:sz w:val="24"/>
          <w:szCs w:val="24"/>
        </w:rPr>
        <w:t xml:space="preserve"> FEVRIER</w:t>
      </w:r>
    </w:p>
    <w:tbl>
      <w:tblPr>
        <w:tblStyle w:val="Grilledutableau"/>
        <w:tblW w:w="92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680"/>
        <w:gridCol w:w="3680"/>
        <w:gridCol w:w="1051"/>
      </w:tblGrid>
      <w:tr w:rsidR="006946B4" w:rsidRPr="00C9780B" w14:paraId="44CCE15E" w14:textId="77777777" w:rsidTr="00183147">
        <w:tc>
          <w:tcPr>
            <w:tcW w:w="809" w:type="dxa"/>
            <w:shd w:val="clear" w:color="auto" w:fill="4472C4" w:themeFill="accent5"/>
          </w:tcPr>
          <w:p w14:paraId="6694AE71" w14:textId="7AA60966" w:rsidR="006946B4" w:rsidRPr="00C9780B" w:rsidRDefault="006946B4" w:rsidP="00183147">
            <w:pPr>
              <w:spacing w:before="80" w:after="80"/>
              <w:rPr>
                <w:color w:val="FFFFFF" w:themeColor="background1"/>
                <w:sz w:val="18"/>
                <w:szCs w:val="18"/>
              </w:rPr>
            </w:pPr>
            <w:r w:rsidRPr="00C9780B">
              <w:rPr>
                <w:color w:val="FFFFFF" w:themeColor="background1"/>
                <w:sz w:val="18"/>
                <w:szCs w:val="18"/>
              </w:rPr>
              <w:t>8h30</w:t>
            </w:r>
          </w:p>
        </w:tc>
        <w:tc>
          <w:tcPr>
            <w:tcW w:w="7360" w:type="dxa"/>
            <w:gridSpan w:val="2"/>
            <w:shd w:val="clear" w:color="auto" w:fill="4472C4" w:themeFill="accent5"/>
          </w:tcPr>
          <w:p w14:paraId="70F51AC3" w14:textId="697FC736" w:rsidR="006946B4" w:rsidRPr="00C9780B" w:rsidRDefault="006946B4" w:rsidP="00183147">
            <w:pPr>
              <w:spacing w:before="80" w:after="8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85D24">
              <w:rPr>
                <w:b/>
                <w:bCs/>
                <w:color w:val="FFFFFF" w:themeColor="background1"/>
              </w:rPr>
              <w:t xml:space="preserve">SESSION VII – </w:t>
            </w:r>
            <w:r w:rsidR="00AE64A9" w:rsidRPr="00F85D24">
              <w:rPr>
                <w:b/>
                <w:bCs/>
                <w:color w:val="FFFFFF" w:themeColor="background1"/>
              </w:rPr>
              <w:t>Et après ?</w:t>
            </w:r>
          </w:p>
        </w:tc>
        <w:tc>
          <w:tcPr>
            <w:tcW w:w="1051" w:type="dxa"/>
            <w:shd w:val="clear" w:color="auto" w:fill="4472C4" w:themeFill="accent5"/>
          </w:tcPr>
          <w:p w14:paraId="06109265" w14:textId="77777777" w:rsidR="006946B4" w:rsidRPr="00C9780B" w:rsidRDefault="006946B4" w:rsidP="00183147">
            <w:pPr>
              <w:spacing w:before="80" w:after="80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946B4" w:rsidRPr="00C9780B" w14:paraId="46B62BB6" w14:textId="77777777" w:rsidTr="00E200C4">
        <w:tc>
          <w:tcPr>
            <w:tcW w:w="809" w:type="dxa"/>
          </w:tcPr>
          <w:p w14:paraId="02EEA13A" w14:textId="77777777" w:rsidR="006946B4" w:rsidRPr="00C9780B" w:rsidRDefault="006946B4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7360" w:type="dxa"/>
            <w:gridSpan w:val="2"/>
            <w:shd w:val="clear" w:color="auto" w:fill="D9E2F3" w:themeFill="accent5" w:themeFillTint="33"/>
          </w:tcPr>
          <w:p w14:paraId="17ABEBE4" w14:textId="39CBAA7B" w:rsidR="006946B4" w:rsidRPr="00C9780B" w:rsidRDefault="000F7D62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Deux sessions parallèles</w:t>
            </w:r>
            <w:r w:rsidR="008C4B67" w:rsidRPr="00C9780B">
              <w:rPr>
                <w:sz w:val="18"/>
                <w:szCs w:val="18"/>
              </w:rPr>
              <w:t xml:space="preserve"> PC6/PC7</w:t>
            </w:r>
            <w:r w:rsidR="006946B4" w:rsidRPr="00C9780B">
              <w:rPr>
                <w:sz w:val="18"/>
                <w:szCs w:val="18"/>
              </w:rPr>
              <w:t xml:space="preserve"> </w:t>
            </w:r>
            <w:r w:rsidR="00B07A6D" w:rsidRPr="00C9780B">
              <w:rPr>
                <w:sz w:val="18"/>
                <w:szCs w:val="18"/>
              </w:rPr>
              <w:t>pour préparer la suite des activités</w:t>
            </w:r>
          </w:p>
        </w:tc>
        <w:tc>
          <w:tcPr>
            <w:tcW w:w="1051" w:type="dxa"/>
            <w:vMerge w:val="restart"/>
            <w:shd w:val="clear" w:color="auto" w:fill="D9E2F3" w:themeFill="accent5" w:themeFillTint="33"/>
            <w:vAlign w:val="center"/>
          </w:tcPr>
          <w:p w14:paraId="398537B0" w14:textId="77777777" w:rsidR="006946B4" w:rsidRPr="00F85D24" w:rsidRDefault="006946B4" w:rsidP="00183147">
            <w:pPr>
              <w:spacing w:before="80" w:after="80"/>
              <w:jc w:val="center"/>
              <w:rPr>
                <w:sz w:val="14"/>
                <w:szCs w:val="14"/>
              </w:rPr>
            </w:pPr>
            <w:r w:rsidRPr="00F85D24">
              <w:rPr>
                <w:sz w:val="14"/>
                <w:szCs w:val="14"/>
              </w:rPr>
              <w:t>EN GROUPE</w:t>
            </w:r>
          </w:p>
        </w:tc>
      </w:tr>
      <w:tr w:rsidR="006946B4" w:rsidRPr="00C9780B" w14:paraId="29432F09" w14:textId="77777777" w:rsidTr="00E200C4">
        <w:tc>
          <w:tcPr>
            <w:tcW w:w="809" w:type="dxa"/>
          </w:tcPr>
          <w:p w14:paraId="55B7B79D" w14:textId="77777777" w:rsidR="006946B4" w:rsidRPr="00C9780B" w:rsidRDefault="006946B4" w:rsidP="00183147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D9E2F3" w:themeFill="accent5" w:themeFillTint="33"/>
          </w:tcPr>
          <w:p w14:paraId="37FF826F" w14:textId="360723AE" w:rsidR="00890E25" w:rsidRPr="00C9780B" w:rsidRDefault="00B04D56" w:rsidP="000F7D62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 xml:space="preserve">PC6 | </w:t>
            </w:r>
            <w:r w:rsidR="000F7D62" w:rsidRPr="00C9780B">
              <w:rPr>
                <w:sz w:val="18"/>
                <w:szCs w:val="18"/>
              </w:rPr>
              <w:t>Vers une grille commune de critères pour le choix et le suivi des options</w:t>
            </w:r>
          </w:p>
        </w:tc>
        <w:tc>
          <w:tcPr>
            <w:tcW w:w="3680" w:type="dxa"/>
            <w:shd w:val="clear" w:color="auto" w:fill="D9E2F3" w:themeFill="accent5" w:themeFillTint="33"/>
          </w:tcPr>
          <w:p w14:paraId="50B9558E" w14:textId="78B431B2" w:rsidR="006946B4" w:rsidRPr="00C9780B" w:rsidRDefault="000F7D62" w:rsidP="000728EA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 xml:space="preserve">PC7 | </w:t>
            </w:r>
            <w:r w:rsidR="000728EA">
              <w:rPr>
                <w:sz w:val="18"/>
                <w:szCs w:val="18"/>
              </w:rPr>
              <w:t>Intégration des non-humains dans la gouvernance de l’eau en pratique</w:t>
            </w:r>
          </w:p>
        </w:tc>
        <w:tc>
          <w:tcPr>
            <w:tcW w:w="1051" w:type="dxa"/>
            <w:vMerge/>
            <w:shd w:val="clear" w:color="auto" w:fill="D9E2F3" w:themeFill="accent5" w:themeFillTint="33"/>
          </w:tcPr>
          <w:p w14:paraId="71140CFD" w14:textId="77777777" w:rsidR="006946B4" w:rsidRPr="00C9780B" w:rsidRDefault="006946B4" w:rsidP="00183147">
            <w:pPr>
              <w:spacing w:before="80" w:after="80"/>
              <w:rPr>
                <w:b/>
                <w:bCs/>
                <w:sz w:val="18"/>
                <w:szCs w:val="18"/>
              </w:rPr>
            </w:pPr>
          </w:p>
        </w:tc>
        <w:bookmarkStart w:id="1" w:name="_GoBack"/>
        <w:bookmarkEnd w:id="1"/>
      </w:tr>
      <w:tr w:rsidR="006946B4" w:rsidRPr="00C9780B" w14:paraId="755F69EC" w14:textId="77777777" w:rsidTr="00183147">
        <w:tc>
          <w:tcPr>
            <w:tcW w:w="809" w:type="dxa"/>
            <w:shd w:val="clear" w:color="auto" w:fill="D9D9D9" w:themeFill="background1" w:themeFillShade="D9"/>
          </w:tcPr>
          <w:p w14:paraId="1170401E" w14:textId="3232BA4D" w:rsidR="006946B4" w:rsidRPr="00C9780B" w:rsidRDefault="006946B4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12h</w:t>
            </w:r>
          </w:p>
        </w:tc>
        <w:tc>
          <w:tcPr>
            <w:tcW w:w="7360" w:type="dxa"/>
            <w:gridSpan w:val="2"/>
            <w:shd w:val="clear" w:color="auto" w:fill="D9D9D9" w:themeFill="background1" w:themeFillShade="D9"/>
          </w:tcPr>
          <w:p w14:paraId="1A587C31" w14:textId="08936C14" w:rsidR="006946B4" w:rsidRPr="00C9780B" w:rsidRDefault="006946B4" w:rsidP="00183147">
            <w:pPr>
              <w:spacing w:before="80" w:after="80"/>
              <w:rPr>
                <w:sz w:val="18"/>
                <w:szCs w:val="18"/>
              </w:rPr>
            </w:pPr>
            <w:r w:rsidRPr="00C9780B">
              <w:rPr>
                <w:sz w:val="18"/>
                <w:szCs w:val="18"/>
              </w:rPr>
              <w:t>Déjeuner</w:t>
            </w:r>
            <w:r w:rsidR="00697F25" w:rsidRPr="00C9780B">
              <w:rPr>
                <w:sz w:val="18"/>
                <w:szCs w:val="18"/>
              </w:rPr>
              <w:t xml:space="preserve"> – clôture de l’atelier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FA12D9B" w14:textId="77777777" w:rsidR="006946B4" w:rsidRPr="00C9780B" w:rsidRDefault="006946B4" w:rsidP="00183147">
            <w:pPr>
              <w:spacing w:before="80" w:after="80"/>
              <w:rPr>
                <w:b/>
                <w:bCs/>
                <w:sz w:val="18"/>
                <w:szCs w:val="18"/>
              </w:rPr>
            </w:pPr>
          </w:p>
        </w:tc>
      </w:tr>
    </w:tbl>
    <w:p w14:paraId="60E48D6E" w14:textId="77777777" w:rsidR="00422DC9" w:rsidRDefault="00422DC9" w:rsidP="00FE45DD">
      <w:pPr>
        <w:spacing w:before="120" w:after="120"/>
      </w:pPr>
    </w:p>
    <w:sectPr w:rsidR="0042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DC21F" w14:textId="77777777" w:rsidR="009A643E" w:rsidRDefault="009A643E" w:rsidP="00C9780B">
      <w:r>
        <w:separator/>
      </w:r>
    </w:p>
  </w:endnote>
  <w:endnote w:type="continuationSeparator" w:id="0">
    <w:p w14:paraId="79AD5BE0" w14:textId="77777777" w:rsidR="009A643E" w:rsidRDefault="009A643E" w:rsidP="00C9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EFF49" w14:textId="77777777" w:rsidR="009A643E" w:rsidRDefault="009A643E" w:rsidP="00C9780B">
      <w:r>
        <w:separator/>
      </w:r>
    </w:p>
  </w:footnote>
  <w:footnote w:type="continuationSeparator" w:id="0">
    <w:p w14:paraId="250A02A4" w14:textId="77777777" w:rsidR="009A643E" w:rsidRDefault="009A643E" w:rsidP="00C9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25A3" w14:textId="77777777" w:rsidR="00C9780B" w:rsidRPr="00C9780B" w:rsidRDefault="00C9780B" w:rsidP="00C9780B">
    <w:pPr>
      <w:jc w:val="both"/>
      <w:rPr>
        <w:rFonts w:ascii="Calibri Light" w:eastAsia="Times New Roman" w:hAnsi="Calibri Light" w:cs="Calibri Light"/>
        <w:sz w:val="24"/>
        <w:szCs w:val="24"/>
        <w:lang w:eastAsia="fr-FR"/>
        <w14:ligatures w14:val="none"/>
      </w:rPr>
    </w:pPr>
    <w:r w:rsidRPr="00C9780B">
      <w:rPr>
        <w:rFonts w:ascii="Calibri Light" w:eastAsia="Times New Roman" w:hAnsi="Calibri Light" w:cs="Calibri Light"/>
        <w:noProof/>
        <w:sz w:val="24"/>
        <w:szCs w:val="24"/>
        <w:lang w:eastAsia="fr-FR"/>
        <w14:ligatures w14:val="none"/>
      </w:rPr>
      <w:drawing>
        <wp:anchor distT="0" distB="0" distL="114300" distR="114300" simplePos="0" relativeHeight="251659264" behindDoc="1" locked="0" layoutInCell="1" allowOverlap="1" wp14:anchorId="1AEBD2F5" wp14:editId="6408B454">
          <wp:simplePos x="0" y="0"/>
          <wp:positionH relativeFrom="column">
            <wp:posOffset>-53449</wp:posOffset>
          </wp:positionH>
          <wp:positionV relativeFrom="paragraph">
            <wp:posOffset>-370840</wp:posOffset>
          </wp:positionV>
          <wp:extent cx="6321972" cy="717675"/>
          <wp:effectExtent l="0" t="0" r="3175" b="6350"/>
          <wp:wrapNone/>
          <wp:docPr id="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s pilotes One water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321972" cy="717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E4EA3" w14:textId="77777777" w:rsidR="00C9780B" w:rsidRDefault="00C978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C0C1"/>
      </v:shape>
    </w:pict>
  </w:numPicBullet>
  <w:abstractNum w:abstractNumId="0" w15:restartNumberingAfterBreak="0">
    <w:nsid w:val="3E922080"/>
    <w:multiLevelType w:val="hybridMultilevel"/>
    <w:tmpl w:val="434C27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F180C"/>
    <w:multiLevelType w:val="hybridMultilevel"/>
    <w:tmpl w:val="D85CC986"/>
    <w:lvl w:ilvl="0" w:tplc="EE86341E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A7305"/>
    <w:multiLevelType w:val="hybridMultilevel"/>
    <w:tmpl w:val="94D425D0"/>
    <w:lvl w:ilvl="0" w:tplc="4D10E18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A4"/>
    <w:rsid w:val="00013F4A"/>
    <w:rsid w:val="00016EDF"/>
    <w:rsid w:val="00023B2B"/>
    <w:rsid w:val="0003110B"/>
    <w:rsid w:val="0003220E"/>
    <w:rsid w:val="000469A6"/>
    <w:rsid w:val="00046B71"/>
    <w:rsid w:val="00052B1C"/>
    <w:rsid w:val="00065202"/>
    <w:rsid w:val="000728EA"/>
    <w:rsid w:val="000A3BE5"/>
    <w:rsid w:val="000A6DB9"/>
    <w:rsid w:val="000B2AB8"/>
    <w:rsid w:val="000B58EC"/>
    <w:rsid w:val="000C4B61"/>
    <w:rsid w:val="000C5897"/>
    <w:rsid w:val="000D0938"/>
    <w:rsid w:val="000E3ED4"/>
    <w:rsid w:val="000F7D62"/>
    <w:rsid w:val="001164E4"/>
    <w:rsid w:val="001302C2"/>
    <w:rsid w:val="001538EB"/>
    <w:rsid w:val="001900E8"/>
    <w:rsid w:val="001A191D"/>
    <w:rsid w:val="001B2677"/>
    <w:rsid w:val="001B4544"/>
    <w:rsid w:val="001D33ED"/>
    <w:rsid w:val="001D66D0"/>
    <w:rsid w:val="001F20E6"/>
    <w:rsid w:val="002215DF"/>
    <w:rsid w:val="0022572C"/>
    <w:rsid w:val="00267C31"/>
    <w:rsid w:val="00280432"/>
    <w:rsid w:val="0029248B"/>
    <w:rsid w:val="00292A73"/>
    <w:rsid w:val="002A48F1"/>
    <w:rsid w:val="002F7A91"/>
    <w:rsid w:val="00307741"/>
    <w:rsid w:val="003444FF"/>
    <w:rsid w:val="00352085"/>
    <w:rsid w:val="00353F80"/>
    <w:rsid w:val="00365978"/>
    <w:rsid w:val="00375840"/>
    <w:rsid w:val="003801D0"/>
    <w:rsid w:val="003856DE"/>
    <w:rsid w:val="003A2FA4"/>
    <w:rsid w:val="003A4C35"/>
    <w:rsid w:val="003B1945"/>
    <w:rsid w:val="003B3BCE"/>
    <w:rsid w:val="003C6250"/>
    <w:rsid w:val="003E3CE3"/>
    <w:rsid w:val="0040642E"/>
    <w:rsid w:val="0041261D"/>
    <w:rsid w:val="004207DD"/>
    <w:rsid w:val="00422DC9"/>
    <w:rsid w:val="004664CA"/>
    <w:rsid w:val="004914D9"/>
    <w:rsid w:val="004B5C31"/>
    <w:rsid w:val="004E59D3"/>
    <w:rsid w:val="00501201"/>
    <w:rsid w:val="00512EAE"/>
    <w:rsid w:val="005132EC"/>
    <w:rsid w:val="00524002"/>
    <w:rsid w:val="00531777"/>
    <w:rsid w:val="005446E6"/>
    <w:rsid w:val="00551780"/>
    <w:rsid w:val="005559DA"/>
    <w:rsid w:val="00562F40"/>
    <w:rsid w:val="005637AB"/>
    <w:rsid w:val="005728E2"/>
    <w:rsid w:val="00575AB2"/>
    <w:rsid w:val="00576CAB"/>
    <w:rsid w:val="00591A3C"/>
    <w:rsid w:val="005A5358"/>
    <w:rsid w:val="005C71BD"/>
    <w:rsid w:val="00606A11"/>
    <w:rsid w:val="00620883"/>
    <w:rsid w:val="006252EC"/>
    <w:rsid w:val="00632233"/>
    <w:rsid w:val="0063454D"/>
    <w:rsid w:val="006434B2"/>
    <w:rsid w:val="006512EA"/>
    <w:rsid w:val="006579DE"/>
    <w:rsid w:val="00671612"/>
    <w:rsid w:val="006946B4"/>
    <w:rsid w:val="00697F25"/>
    <w:rsid w:val="006C2455"/>
    <w:rsid w:val="00703012"/>
    <w:rsid w:val="00703656"/>
    <w:rsid w:val="007254C3"/>
    <w:rsid w:val="00753615"/>
    <w:rsid w:val="007820FE"/>
    <w:rsid w:val="007B5830"/>
    <w:rsid w:val="007B717D"/>
    <w:rsid w:val="007D1408"/>
    <w:rsid w:val="007D6587"/>
    <w:rsid w:val="007F4CCB"/>
    <w:rsid w:val="0081317F"/>
    <w:rsid w:val="00820B65"/>
    <w:rsid w:val="00852296"/>
    <w:rsid w:val="00872E0A"/>
    <w:rsid w:val="00873DD7"/>
    <w:rsid w:val="0087473F"/>
    <w:rsid w:val="00880C97"/>
    <w:rsid w:val="0088674C"/>
    <w:rsid w:val="00887F7C"/>
    <w:rsid w:val="00890E25"/>
    <w:rsid w:val="008917E2"/>
    <w:rsid w:val="00894E89"/>
    <w:rsid w:val="008A711C"/>
    <w:rsid w:val="008B2095"/>
    <w:rsid w:val="008B272F"/>
    <w:rsid w:val="008C04D4"/>
    <w:rsid w:val="008C4B67"/>
    <w:rsid w:val="008D47DE"/>
    <w:rsid w:val="008E7041"/>
    <w:rsid w:val="008E7319"/>
    <w:rsid w:val="008E7D78"/>
    <w:rsid w:val="008F4E8C"/>
    <w:rsid w:val="0091095A"/>
    <w:rsid w:val="00912F42"/>
    <w:rsid w:val="009219B6"/>
    <w:rsid w:val="00932A5C"/>
    <w:rsid w:val="009429FD"/>
    <w:rsid w:val="009515BD"/>
    <w:rsid w:val="0095585C"/>
    <w:rsid w:val="009677C2"/>
    <w:rsid w:val="009A2B3A"/>
    <w:rsid w:val="009A643E"/>
    <w:rsid w:val="009C4A7C"/>
    <w:rsid w:val="009F3ABC"/>
    <w:rsid w:val="00A06791"/>
    <w:rsid w:val="00A31311"/>
    <w:rsid w:val="00A3398B"/>
    <w:rsid w:val="00A513B2"/>
    <w:rsid w:val="00A57EA2"/>
    <w:rsid w:val="00A60E65"/>
    <w:rsid w:val="00A660D7"/>
    <w:rsid w:val="00A9037D"/>
    <w:rsid w:val="00A9239D"/>
    <w:rsid w:val="00A929C2"/>
    <w:rsid w:val="00AB24AD"/>
    <w:rsid w:val="00AE48B0"/>
    <w:rsid w:val="00AE64A9"/>
    <w:rsid w:val="00AF0FC7"/>
    <w:rsid w:val="00B04D56"/>
    <w:rsid w:val="00B07A6D"/>
    <w:rsid w:val="00B10C8E"/>
    <w:rsid w:val="00B13FFD"/>
    <w:rsid w:val="00B47533"/>
    <w:rsid w:val="00B51ABA"/>
    <w:rsid w:val="00B5387D"/>
    <w:rsid w:val="00B70819"/>
    <w:rsid w:val="00B71F5F"/>
    <w:rsid w:val="00B754A7"/>
    <w:rsid w:val="00B84777"/>
    <w:rsid w:val="00BB213A"/>
    <w:rsid w:val="00BB64EC"/>
    <w:rsid w:val="00BC6D17"/>
    <w:rsid w:val="00BD5644"/>
    <w:rsid w:val="00BF39EC"/>
    <w:rsid w:val="00C02E8E"/>
    <w:rsid w:val="00C16C10"/>
    <w:rsid w:val="00C27492"/>
    <w:rsid w:val="00C27C55"/>
    <w:rsid w:val="00C40AED"/>
    <w:rsid w:val="00C835D9"/>
    <w:rsid w:val="00C9780B"/>
    <w:rsid w:val="00CA51B4"/>
    <w:rsid w:val="00CA7115"/>
    <w:rsid w:val="00CA780C"/>
    <w:rsid w:val="00CD1D19"/>
    <w:rsid w:val="00CD3477"/>
    <w:rsid w:val="00CD56CB"/>
    <w:rsid w:val="00CD67F7"/>
    <w:rsid w:val="00CE2E24"/>
    <w:rsid w:val="00CF169F"/>
    <w:rsid w:val="00D00A3B"/>
    <w:rsid w:val="00D00A90"/>
    <w:rsid w:val="00D12B26"/>
    <w:rsid w:val="00D247A7"/>
    <w:rsid w:val="00D80B68"/>
    <w:rsid w:val="00D837B4"/>
    <w:rsid w:val="00D871CF"/>
    <w:rsid w:val="00D97CA0"/>
    <w:rsid w:val="00DA21CC"/>
    <w:rsid w:val="00DD01FF"/>
    <w:rsid w:val="00DD4752"/>
    <w:rsid w:val="00DE5058"/>
    <w:rsid w:val="00E170DE"/>
    <w:rsid w:val="00E200C4"/>
    <w:rsid w:val="00E256A4"/>
    <w:rsid w:val="00E27480"/>
    <w:rsid w:val="00E37C6E"/>
    <w:rsid w:val="00E61148"/>
    <w:rsid w:val="00E65528"/>
    <w:rsid w:val="00E722A1"/>
    <w:rsid w:val="00E72D33"/>
    <w:rsid w:val="00E94466"/>
    <w:rsid w:val="00EA24D6"/>
    <w:rsid w:val="00EB4FE2"/>
    <w:rsid w:val="00EE3305"/>
    <w:rsid w:val="00F01B89"/>
    <w:rsid w:val="00F10955"/>
    <w:rsid w:val="00F11889"/>
    <w:rsid w:val="00F21C43"/>
    <w:rsid w:val="00F3525F"/>
    <w:rsid w:val="00F50B67"/>
    <w:rsid w:val="00F51C58"/>
    <w:rsid w:val="00F53A4E"/>
    <w:rsid w:val="00F614E7"/>
    <w:rsid w:val="00F64AFB"/>
    <w:rsid w:val="00F65531"/>
    <w:rsid w:val="00F657D2"/>
    <w:rsid w:val="00F85D24"/>
    <w:rsid w:val="00F934B0"/>
    <w:rsid w:val="00FA0F45"/>
    <w:rsid w:val="00FB7AB4"/>
    <w:rsid w:val="00FC17BA"/>
    <w:rsid w:val="00FD111A"/>
    <w:rsid w:val="00FE45D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5631"/>
  <w15:chartTrackingRefBased/>
  <w15:docId w15:val="{A9D4F079-0433-4707-AE4A-4EA99112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A4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E25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6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6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6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5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6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6A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6A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6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6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6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6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6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6A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256A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6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6A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6A4"/>
    <w:rPr>
      <w:b/>
      <w:bCs/>
      <w:smallCaps/>
      <w:color w:val="2E74B5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9109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09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095A"/>
    <w:rPr>
      <w:rFonts w:ascii="Aptos" w:hAnsi="Aptos" w:cs="Aptos"/>
      <w:kern w:val="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9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95A"/>
    <w:rPr>
      <w:rFonts w:ascii="Aptos" w:hAnsi="Aptos" w:cs="Aptos"/>
      <w:b/>
      <w:bCs/>
      <w:kern w:val="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9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95A"/>
    <w:rPr>
      <w:rFonts w:ascii="Segoe UI" w:hAnsi="Segoe UI" w:cs="Segoe UI"/>
      <w:kern w:val="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677C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7C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67C31"/>
    <w:pPr>
      <w:spacing w:after="0" w:line="240" w:lineRule="auto"/>
    </w:pPr>
    <w:rPr>
      <w:rFonts w:ascii="Aptos" w:hAnsi="Aptos" w:cs="Aptos"/>
      <w:kern w:val="0"/>
    </w:rPr>
  </w:style>
  <w:style w:type="character" w:styleId="Lienhypertextesuivivisit">
    <w:name w:val="FollowedHyperlink"/>
    <w:basedOn w:val="Policepardfaut"/>
    <w:uiPriority w:val="99"/>
    <w:semiHidden/>
    <w:unhideWhenUsed/>
    <w:rsid w:val="00023B2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67161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97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780B"/>
    <w:rPr>
      <w:rFonts w:ascii="Aptos" w:hAnsi="Aptos" w:cs="Aptos"/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C97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780B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wate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e.google/dqYGFdGAhroRRlp7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C783-54C6-4685-9602-6246A6FF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BRGM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Herivaux Cecile</dc:creator>
  <cp:keywords/>
  <dc:description/>
  <cp:lastModifiedBy>Olivier Barreteau</cp:lastModifiedBy>
  <cp:revision>2</cp:revision>
  <dcterms:created xsi:type="dcterms:W3CDTF">2025-12-15T16:12:00Z</dcterms:created>
  <dcterms:modified xsi:type="dcterms:W3CDTF">2025-12-15T16:12:00Z</dcterms:modified>
</cp:coreProperties>
</file>